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354D62" w14:textId="77777777" w:rsidR="004D5762" w:rsidRPr="002937E4" w:rsidRDefault="00CF22F2">
      <w:pPr>
        <w:ind w:firstLine="0"/>
        <w:jc w:val="center"/>
        <w:rPr>
          <w:rFonts w:ascii="Times New Roman" w:hAnsi="Times New Roman"/>
          <w:b/>
          <w:sz w:val="28"/>
          <w:szCs w:val="28"/>
        </w:rPr>
      </w:pPr>
      <w:bookmarkStart w:id="0" w:name="_GoBack"/>
      <w:bookmarkEnd w:id="0"/>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68160462" w:rsidR="004D5762" w:rsidRPr="002937E4"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2024</w:t>
      </w:r>
      <w:r w:rsidRPr="002937E4">
        <w:rPr>
          <w:rFonts w:ascii="Times New Roman" w:hAnsi="Times New Roman"/>
          <w:sz w:val="28"/>
          <w:szCs w:val="28"/>
        </w:rPr>
        <w:t xml:space="preserve"> году (за отчетный </w:t>
      </w:r>
      <w:r w:rsidR="00792B26">
        <w:rPr>
          <w:rFonts w:ascii="Times New Roman" w:hAnsi="Times New Roman"/>
          <w:sz w:val="28"/>
          <w:szCs w:val="28"/>
        </w:rPr>
        <w:t>2023</w:t>
      </w:r>
      <w:r w:rsidRPr="002937E4">
        <w:rPr>
          <w:rFonts w:ascii="Times New Roman" w:hAnsi="Times New Roman"/>
          <w:sz w:val="28"/>
          <w:szCs w:val="28"/>
        </w:rPr>
        <w:t xml:space="preserve"> год)</w:t>
      </w:r>
    </w:p>
    <w:p w14:paraId="07930DE0" w14:textId="77777777" w:rsidR="004D5762" w:rsidRPr="002937E4" w:rsidRDefault="004D5762">
      <w:pPr>
        <w:ind w:firstLine="0"/>
        <w:jc w:val="center"/>
        <w:rPr>
          <w:rFonts w:ascii="Times New Roman" w:hAnsi="Times New Roman"/>
          <w:sz w:val="28"/>
          <w:szCs w:val="28"/>
        </w:rPr>
      </w:pPr>
    </w:p>
    <w:p w14:paraId="2F88118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2FB315B8"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соответствии с пунктом 25 Указа Президента Российской Федерации от 2</w:t>
      </w:r>
      <w:r w:rsidR="00610EEC">
        <w:rPr>
          <w:rFonts w:ascii="Times New Roman" w:hAnsi="Times New Roman"/>
          <w:sz w:val="28"/>
          <w:szCs w:val="28"/>
        </w:rPr>
        <w:t> </w:t>
      </w:r>
      <w:r w:rsidRPr="002937E4">
        <w:rPr>
          <w:rFonts w:ascii="Times New Roman" w:hAnsi="Times New Roman"/>
          <w:sz w:val="28"/>
          <w:szCs w:val="28"/>
        </w:rPr>
        <w:t xml:space="preserve">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9" w:tooltip="consultantplus://offline/ref=57E0B1C8ADAC653FBEA55D1E9049ED91A63B5BC1BDB036D12C5B445229pEa3J" w:history="1">
        <w:r w:rsidRPr="002937E4">
          <w:rPr>
            <w:rFonts w:ascii="Times New Roman" w:hAnsi="Times New Roman"/>
            <w:sz w:val="28"/>
            <w:szCs w:val="28"/>
          </w:rPr>
          <w:t>методические рекомендации</w:t>
        </w:r>
      </w:hyperlink>
      <w:r w:rsidRPr="002937E4">
        <w:rPr>
          <w:rFonts w:ascii="Times New Roman" w:hAnsi="Times New Roman"/>
          <w:sz w:val="28"/>
          <w:szCs w:val="28"/>
        </w:rPr>
        <w:t xml:space="preserve"> и другие инструктивно-методические материалы по данным вопросам.</w:t>
      </w:r>
    </w:p>
    <w:p w14:paraId="00019849"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w:t>
      </w:r>
      <w:r w:rsidRPr="002937E4">
        <w:rPr>
          <w:rFonts w:ascii="Times New Roman" w:hAnsi="Times New Roman"/>
          <w:sz w:val="28"/>
          <w:szCs w:val="28"/>
        </w:rPr>
        <w:lastRenderedPageBreak/>
        <w:t>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уполномоченными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этой связи лица, на которых возложены ограничения и запреты, требования о предотвращении или урегулировании конфликта интересов, обязанности, установленные законодательством Российской Федерации о противодействии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p>
    <w:p w14:paraId="01E8DA16"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возникновении у подразделений по профилактике коррупционных и иных правонарушений сложностей в предоставлении консультаций сотрудникам таких подразделений рекомендуется сначала обратиться в рабо</w:t>
      </w:r>
      <w:r w:rsidRPr="002937E4">
        <w:rPr>
          <w:rFonts w:ascii="Times New Roman" w:hAnsi="Times New Roman"/>
          <w:sz w:val="28"/>
          <w:szCs w:val="28"/>
        </w:rPr>
        <w:lastRenderedPageBreak/>
        <w:t>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и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этом подразделениям по профилактике коррупционных и иных правонарушений</w:t>
      </w:r>
      <w:r w:rsidRPr="002937E4">
        <w:rPr>
          <w:rStyle w:val="aff"/>
          <w:rFonts w:ascii="Times New Roman" w:hAnsi="Times New Roman"/>
          <w:sz w:val="28"/>
          <w:szCs w:val="28"/>
        </w:rPr>
        <w:t xml:space="preserve"> </w:t>
      </w:r>
      <w:r w:rsidRPr="002937E4">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аналогичных подразделений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5C6B72D7" w14:textId="77777777" w:rsidR="004D5762" w:rsidRPr="002937E4" w:rsidRDefault="004D5762">
      <w:pPr>
        <w:ind w:firstLine="567"/>
        <w:rPr>
          <w:rFonts w:ascii="Times New Roman" w:hAnsi="Times New Roman"/>
          <w:sz w:val="28"/>
          <w:szCs w:val="28"/>
        </w:rPr>
      </w:pPr>
    </w:p>
    <w:p w14:paraId="21217BDF" w14:textId="46300D76" w:rsidR="004D5762" w:rsidRPr="002937E4" w:rsidRDefault="00793F20" w:rsidP="00AD75B1">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p>
    <w:p w14:paraId="1C99E4B8" w14:textId="77777777" w:rsidR="004D5762" w:rsidRPr="002937E4" w:rsidRDefault="00CF22F2" w:rsidP="00AD75B1">
      <w:pPr>
        <w:pStyle w:val="af7"/>
        <w:ind w:left="0"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08772924" w14:textId="77777777" w:rsidR="004D5762" w:rsidRPr="002937E4" w:rsidRDefault="00CF22F2">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4BE6FC2C"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lastRenderedPageBreak/>
        <w:t>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(с учетом особенностей, установленных</w:t>
      </w:r>
      <w:r w:rsidR="007A6A13">
        <w:rPr>
          <w:rFonts w:ascii="Times New Roman" w:hAnsi="Times New Roman"/>
          <w:sz w:val="28"/>
          <w:szCs w:val="28"/>
        </w:rPr>
        <w:t xml:space="preserve"> в</w:t>
      </w:r>
      <w:r w:rsidRPr="002937E4">
        <w:rPr>
          <w:rFonts w:ascii="Times New Roman" w:hAnsi="Times New Roman"/>
          <w:sz w:val="28"/>
          <w:szCs w:val="28"/>
        </w:rPr>
        <w:t xml:space="preserve"> подпункт</w:t>
      </w:r>
      <w:r w:rsidR="005D6AC3">
        <w:rPr>
          <w:rFonts w:ascii="Times New Roman" w:hAnsi="Times New Roman"/>
          <w:sz w:val="28"/>
          <w:szCs w:val="28"/>
        </w:rPr>
        <w:t>е</w:t>
      </w:r>
      <w:r w:rsidRPr="002937E4">
        <w:rPr>
          <w:rFonts w:ascii="Times New Roman" w:hAnsi="Times New Roman"/>
          <w:sz w:val="28"/>
          <w:szCs w:val="28"/>
        </w:rPr>
        <w:t xml:space="preserve"> 2 настоящего пункта);</w:t>
      </w:r>
    </w:p>
    <w:p w14:paraId="363903D9" w14:textId="05E21116" w:rsidR="005D6AC3" w:rsidRDefault="00CF22F2" w:rsidP="005D6AC3">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 xml:space="preserve">лицами, замещающими муниципальные должности депутатов представительных органов </w:t>
      </w:r>
      <w:r w:rsidR="005D6AC3">
        <w:rPr>
          <w:rFonts w:ascii="Times New Roman" w:hAnsi="Times New Roman"/>
          <w:sz w:val="28"/>
          <w:szCs w:val="28"/>
        </w:rPr>
        <w:t xml:space="preserve">муниципальных образований или должности депутатов законодательных органов субъектов Российской Федерации </w:t>
      </w:r>
      <w:r w:rsidRPr="002937E4">
        <w:rPr>
          <w:rFonts w:ascii="Times New Roman" w:hAnsi="Times New Roman"/>
          <w:sz w:val="28"/>
          <w:szCs w:val="28"/>
        </w:rPr>
        <w:t xml:space="preserve">и осуществляющими свои полномочия </w:t>
      </w:r>
      <w:r w:rsidR="005D6AC3">
        <w:rPr>
          <w:rFonts w:ascii="Times New Roman" w:hAnsi="Times New Roman"/>
          <w:sz w:val="28"/>
          <w:szCs w:val="28"/>
        </w:rPr>
        <w:t>без отрыва от основной деятельности</w:t>
      </w:r>
      <w:r w:rsidR="00F13B8F" w:rsidRPr="00F13B8F">
        <w:rPr>
          <w:rFonts w:ascii="Times New Roman" w:hAnsi="Times New Roman"/>
          <w:sz w:val="28"/>
          <w:szCs w:val="28"/>
        </w:rPr>
        <w:t xml:space="preserve"> </w:t>
      </w:r>
      <w:r w:rsidR="00F13B8F">
        <w:rPr>
          <w:rFonts w:ascii="Times New Roman" w:hAnsi="Times New Roman"/>
          <w:sz w:val="28"/>
          <w:szCs w:val="28"/>
        </w:rPr>
        <w:t>(</w:t>
      </w:r>
      <w:r w:rsidR="00F13B8F" w:rsidRPr="002937E4">
        <w:rPr>
          <w:rFonts w:ascii="Times New Roman" w:hAnsi="Times New Roman"/>
          <w:sz w:val="28"/>
          <w:szCs w:val="28"/>
        </w:rPr>
        <w:t>на непостоянной основе</w:t>
      </w:r>
      <w:r w:rsidR="00F13B8F">
        <w:rPr>
          <w:rFonts w:ascii="Times New Roman" w:hAnsi="Times New Roman"/>
          <w:sz w:val="28"/>
          <w:szCs w:val="28"/>
        </w:rPr>
        <w:t>)</w:t>
      </w:r>
      <w:r w:rsidRPr="002937E4">
        <w:rPr>
          <w:rFonts w:ascii="Times New Roman" w:hAnsi="Times New Roman"/>
          <w:sz w:val="28"/>
          <w:szCs w:val="28"/>
        </w:rPr>
        <w:t>,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частью 1 статьи 3 Федерального закона от 3 декабря 2012</w:t>
      </w:r>
      <w:r w:rsidR="00610EEC">
        <w:rPr>
          <w:rFonts w:ascii="Times New Roman" w:hAnsi="Times New Roman"/>
          <w:sz w:val="28"/>
          <w:szCs w:val="28"/>
        </w:rPr>
        <w:t> </w:t>
      </w:r>
      <w:r w:rsidRPr="002937E4">
        <w:rPr>
          <w:rFonts w:ascii="Times New Roman" w:hAnsi="Times New Roman"/>
          <w:sz w:val="28"/>
          <w:szCs w:val="28"/>
        </w:rPr>
        <w:t xml:space="preserve">г. № 230-ФЗ "О контроле за соответствием расходов лиц, замещающих государственные должности, и иных лиц их доходам". </w:t>
      </w:r>
    </w:p>
    <w:p w14:paraId="1A264079" w14:textId="4CB61E75" w:rsidR="005D6AC3" w:rsidRDefault="00CF22F2" w:rsidP="005D6AC3">
      <w:pPr>
        <w:pStyle w:val="af7"/>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В случае, если в течение отчетного периода такие сделки не совершались</w:t>
      </w:r>
      <w:r w:rsidR="005D6AC3">
        <w:rPr>
          <w:rFonts w:ascii="Times New Roman" w:hAnsi="Times New Roman"/>
          <w:sz w:val="28"/>
          <w:szCs w:val="28"/>
        </w:rPr>
        <w:t>:</w:t>
      </w:r>
    </w:p>
    <w:p w14:paraId="56DF5955" w14:textId="1761B48C" w:rsidR="004D5762" w:rsidRDefault="005D6AC3" w:rsidP="00AD75B1">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муниципальные должности депутатов представ</w:t>
      </w:r>
      <w:r w:rsidR="00BB0FF1">
        <w:rPr>
          <w:rFonts w:ascii="Times New Roman" w:hAnsi="Times New Roman"/>
          <w:sz w:val="28"/>
          <w:szCs w:val="28"/>
        </w:rPr>
        <w:t>ите</w:t>
      </w:r>
      <w:r>
        <w:rPr>
          <w:rFonts w:ascii="Times New Roman" w:hAnsi="Times New Roman"/>
          <w:sz w:val="28"/>
          <w:szCs w:val="28"/>
        </w:rPr>
        <w:t>л</w:t>
      </w:r>
      <w:r w:rsidR="00BB0FF1">
        <w:rPr>
          <w:rFonts w:ascii="Times New Roman" w:hAnsi="Times New Roman"/>
          <w:sz w:val="28"/>
          <w:szCs w:val="28"/>
        </w:rPr>
        <w:t>ь</w:t>
      </w:r>
      <w:r>
        <w:rPr>
          <w:rFonts w:ascii="Times New Roman" w:hAnsi="Times New Roman"/>
          <w:sz w:val="28"/>
          <w:szCs w:val="28"/>
        </w:rPr>
        <w:t xml:space="preserve">ных органов муниципальных образований и осуществляющих свои полномочия на непостоянной основе </w:t>
      </w:r>
      <w:r w:rsidR="00CF22F2" w:rsidRPr="002937E4">
        <w:rPr>
          <w:rFonts w:ascii="Times New Roman" w:hAnsi="Times New Roman"/>
          <w:sz w:val="28"/>
          <w:szCs w:val="28"/>
        </w:rPr>
        <w:t>сообщают об этом высшему должностному лицу субъекта Российской Федерации в порядке, установленном законом субъекта Российской Федерации;</w:t>
      </w:r>
    </w:p>
    <w:p w14:paraId="14391876" w14:textId="550EC48A" w:rsidR="005D6AC3"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w:t>
      </w:r>
      <w:r w:rsidR="007E365F">
        <w:rPr>
          <w:rFonts w:ascii="Times New Roman" w:hAnsi="Times New Roman"/>
          <w:sz w:val="28"/>
          <w:szCs w:val="28"/>
        </w:rPr>
        <w:t>,</w:t>
      </w:r>
      <w:r>
        <w:rPr>
          <w:rFonts w:ascii="Times New Roman" w:hAnsi="Times New Roman"/>
          <w:sz w:val="28"/>
          <w:szCs w:val="28"/>
        </w:rPr>
        <w:t xml:space="preserve"> – </w:t>
      </w:r>
      <w:r w:rsidRPr="005D6AC3">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r>
        <w:rPr>
          <w:rFonts w:ascii="Times New Roman" w:hAnsi="Times New Roman"/>
          <w:sz w:val="28"/>
          <w:szCs w:val="28"/>
        </w:rPr>
        <w:t>.</w:t>
      </w:r>
    </w:p>
    <w:p w14:paraId="328444D8" w14:textId="010B3B76" w:rsidR="005D6AC3" w:rsidRPr="002937E4"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00F034AD" w:rsidRPr="00F034AD">
        <w:rPr>
          <w:rFonts w:ascii="Times New Roman" w:hAnsi="Times New Roman"/>
          <w:sz w:val="28"/>
          <w:szCs w:val="28"/>
        </w:rPr>
        <w:t>Инструктивно-методически</w:t>
      </w:r>
      <w:r w:rsidR="00F034AD">
        <w:rPr>
          <w:rFonts w:ascii="Times New Roman" w:hAnsi="Times New Roman"/>
          <w:sz w:val="28"/>
          <w:szCs w:val="28"/>
        </w:rPr>
        <w:t>х материалах</w:t>
      </w:r>
      <w:r w:rsidR="00F034AD" w:rsidRPr="00F034AD">
        <w:rPr>
          <w:rFonts w:ascii="Times New Roman" w:hAnsi="Times New Roman"/>
          <w:sz w:val="28"/>
          <w:szCs w:val="28"/>
        </w:rPr>
        <w:t xml:space="preserve"> по отдельным вопросам, связанным с применением положений </w:t>
      </w:r>
      <w:r w:rsidR="00F034AD" w:rsidRPr="00F034AD">
        <w:rPr>
          <w:rFonts w:ascii="Times New Roman" w:hAnsi="Times New Roman"/>
          <w:sz w:val="28"/>
          <w:szCs w:val="28"/>
        </w:rPr>
        <w:lastRenderedPageBreak/>
        <w:t>Федерального закона от 6 февраля 2023 г. №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w:t>
      </w:r>
      <w:r w:rsidR="00F034AD">
        <w:rPr>
          <w:rFonts w:ascii="Times New Roman" w:hAnsi="Times New Roman"/>
          <w:sz w:val="28"/>
          <w:szCs w:val="28"/>
        </w:rPr>
        <w:t xml:space="preserve"> (</w:t>
      </w:r>
      <w:hyperlink r:id="rId10" w:history="1">
        <w:r w:rsidR="00F034AD" w:rsidRPr="005247C8">
          <w:rPr>
            <w:rStyle w:val="aff5"/>
            <w:rFonts w:ascii="Times New Roman" w:hAnsi="Times New Roman"/>
            <w:sz w:val="28"/>
            <w:szCs w:val="28"/>
          </w:rPr>
          <w:t>https://mintrud.gov.ru/ministry/programms/anticorruption/9/instruktivno-metodicheskie-materialy-po-fz</w:t>
        </w:r>
      </w:hyperlink>
      <w:r w:rsidR="00F034AD">
        <w:rPr>
          <w:rFonts w:ascii="Times New Roman" w:hAnsi="Times New Roman"/>
          <w:sz w:val="28"/>
          <w:szCs w:val="28"/>
        </w:rPr>
        <w:t>).</w:t>
      </w:r>
    </w:p>
    <w:p w14:paraId="517301D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1"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07CAB58B"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 xml:space="preserve">государственных внебюджетных фондов, </w:t>
      </w:r>
      <w:r w:rsidRPr="002937E4">
        <w:rPr>
          <w:rFonts w:ascii="Times New Roman" w:hAnsi="Times New Roman"/>
          <w:sz w:val="28"/>
          <w:szCs w:val="28"/>
        </w:rPr>
        <w:t xml:space="preserve">государственных корпораций (компаний), иных организаций, создаваемых Российской Федерацией на основании федеральных законов, </w:t>
      </w:r>
      <w:r w:rsidR="00CC5A5A">
        <w:rPr>
          <w:rFonts w:ascii="Times New Roman" w:hAnsi="Times New Roman"/>
          <w:sz w:val="28"/>
          <w:szCs w:val="28"/>
        </w:rPr>
        <w:t xml:space="preserve">публично-правовых компаний, </w:t>
      </w:r>
      <w:r w:rsidRPr="002937E4">
        <w:rPr>
          <w:rFonts w:ascii="Times New Roman" w:hAnsi="Times New Roman"/>
          <w:sz w:val="28"/>
          <w:szCs w:val="28"/>
        </w:rPr>
        <w:t xml:space="preserve">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должности, включенные в перечни, утвержденные нормативными </w:t>
      </w:r>
      <w:r w:rsidR="00F034AD">
        <w:rPr>
          <w:rFonts w:ascii="Times New Roman" w:hAnsi="Times New Roman"/>
          <w:sz w:val="28"/>
          <w:szCs w:val="28"/>
        </w:rPr>
        <w:t xml:space="preserve">правовыми </w:t>
      </w:r>
      <w:r w:rsidRPr="002937E4">
        <w:rPr>
          <w:rFonts w:ascii="Times New Roman" w:hAnsi="Times New Roman"/>
          <w:sz w:val="28"/>
          <w:szCs w:val="28"/>
        </w:rPr>
        <w:t xml:space="preserve">актами </w:t>
      </w:r>
      <w:r w:rsidR="00F034AD">
        <w:rPr>
          <w:rFonts w:ascii="Times New Roman" w:hAnsi="Times New Roman"/>
          <w:sz w:val="28"/>
          <w:szCs w:val="28"/>
        </w:rPr>
        <w:t xml:space="preserve">Российской Федерации, </w:t>
      </w:r>
      <w:r w:rsidR="00891EC4">
        <w:rPr>
          <w:rFonts w:ascii="Times New Roman" w:hAnsi="Times New Roman"/>
          <w:sz w:val="28"/>
          <w:szCs w:val="28"/>
        </w:rPr>
        <w:t>и (или)</w:t>
      </w:r>
      <w:r w:rsidR="00F034AD">
        <w:rPr>
          <w:rFonts w:ascii="Times New Roman" w:hAnsi="Times New Roman"/>
          <w:sz w:val="28"/>
          <w:szCs w:val="28"/>
        </w:rPr>
        <w:t xml:space="preserve"> нормативными </w:t>
      </w:r>
      <w:r w:rsidR="007A6A13">
        <w:rPr>
          <w:rFonts w:ascii="Times New Roman" w:hAnsi="Times New Roman"/>
          <w:sz w:val="28"/>
          <w:szCs w:val="28"/>
        </w:rPr>
        <w:t xml:space="preserve">правовыми </w:t>
      </w:r>
      <w:r w:rsidR="00F034AD">
        <w:rPr>
          <w:rFonts w:ascii="Times New Roman" w:hAnsi="Times New Roman"/>
          <w:sz w:val="28"/>
          <w:szCs w:val="28"/>
        </w:rPr>
        <w:t xml:space="preserve">актами таких </w:t>
      </w:r>
      <w:r w:rsidRPr="002937E4">
        <w:rPr>
          <w:rFonts w:ascii="Times New Roman" w:hAnsi="Times New Roman"/>
          <w:sz w:val="28"/>
          <w:szCs w:val="28"/>
        </w:rPr>
        <w:t>фондов, локальными нормативными актами</w:t>
      </w:r>
      <w:r w:rsidR="00F034AD">
        <w:rPr>
          <w:rFonts w:ascii="Times New Roman" w:hAnsi="Times New Roman"/>
          <w:sz w:val="28"/>
          <w:szCs w:val="28"/>
        </w:rPr>
        <w:t xml:space="preserve"> таких</w:t>
      </w:r>
      <w:r w:rsidRPr="002937E4">
        <w:rPr>
          <w:rFonts w:ascii="Times New Roman" w:hAnsi="Times New Roman"/>
          <w:sz w:val="28"/>
          <w:szCs w:val="28"/>
        </w:rPr>
        <w:t xml:space="preserve"> </w:t>
      </w:r>
      <w:r w:rsidR="007A6A13">
        <w:rPr>
          <w:rFonts w:ascii="Times New Roman" w:hAnsi="Times New Roman"/>
          <w:sz w:val="28"/>
          <w:szCs w:val="28"/>
        </w:rPr>
        <w:t>корпораций (компаний), организаций, публично-правовых компаний</w:t>
      </w:r>
      <w:r w:rsidRPr="002937E4">
        <w:rPr>
          <w:rFonts w:ascii="Times New Roman" w:hAnsi="Times New Roman"/>
          <w:sz w:val="28"/>
          <w:szCs w:val="28"/>
        </w:rPr>
        <w:t>;</w:t>
      </w:r>
    </w:p>
    <w:p w14:paraId="2A827E17" w14:textId="77777777" w:rsidR="004D5762" w:rsidRPr="002937E4" w:rsidRDefault="00CF22F2" w:rsidP="002937E4">
      <w:pPr>
        <w:pStyle w:val="ConsPlusNormal"/>
        <w:numPr>
          <w:ilvl w:val="0"/>
          <w:numId w:val="2"/>
        </w:numPr>
        <w:tabs>
          <w:tab w:val="left" w:pos="567"/>
        </w:tabs>
        <w:ind w:left="0" w:firstLine="567"/>
        <w:jc w:val="both"/>
      </w:pPr>
      <w:r w:rsidRPr="002937E4">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2" w:tooltip="consultantplus://offline/ref=176F7DE9F43BBC5D4BD135AAE1CAD04D0FAF9650A130B33DA87DA13E97FAF95DCF18F97FDC1FE2FAH7g2M" w:history="1">
        <w:r w:rsidRPr="002937E4">
          <w:t>перечень</w:t>
        </w:r>
      </w:hyperlink>
      <w:r w:rsidRPr="002937E4">
        <w:t>, утвержденный Советом директоров Центрального банка Российской Федерации;</w:t>
      </w:r>
    </w:p>
    <w:p w14:paraId="6B2C020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3"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1255F5C6"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lastRenderedPageBreak/>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FF63E1">
      <w:pPr>
        <w:pStyle w:val="af7"/>
        <w:numPr>
          <w:ilvl w:val="0"/>
          <w:numId w:val="2"/>
        </w:numPr>
        <w:tabs>
          <w:tab w:val="left" w:pos="567"/>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C621E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C621E4">
      <w:pPr>
        <w:pStyle w:val="af7"/>
        <w:numPr>
          <w:ilvl w:val="0"/>
          <w:numId w:val="3"/>
        </w:numPr>
        <w:tabs>
          <w:tab w:val="left" w:pos="0"/>
          <w:tab w:val="left" w:pos="567"/>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77777777" w:rsidR="004D5762" w:rsidRPr="002937E4" w:rsidRDefault="00CF22F2" w:rsidP="00C621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любой должности государственной службы Российской Федерации (поступающим на службу);</w:t>
      </w:r>
    </w:p>
    <w:p w14:paraId="030421D3"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14:paraId="50925220" w14:textId="3096B24A"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DD614B">
        <w:rPr>
          <w:rFonts w:ascii="Times New Roman" w:hAnsi="Times New Roman"/>
          <w:sz w:val="28"/>
          <w:szCs w:val="28"/>
        </w:rPr>
        <w:t xml:space="preserve"> </w:t>
      </w:r>
      <w:r w:rsidRPr="002937E4">
        <w:rPr>
          <w:rFonts w:ascii="Times New Roman" w:hAnsi="Times New Roman"/>
          <w:sz w:val="28"/>
          <w:szCs w:val="28"/>
        </w:rPr>
        <w:t>государственных корпорациях (компаниях), иных организациях, создаваемых Российской Федерацией на основании федеральных законов,</w:t>
      </w:r>
      <w:r w:rsidR="00DD614B" w:rsidRPr="00DD614B">
        <w:rPr>
          <w:rFonts w:ascii="Times New Roman" w:hAnsi="Times New Roman"/>
          <w:sz w:val="28"/>
          <w:szCs w:val="28"/>
        </w:rPr>
        <w:t xml:space="preserve"> </w:t>
      </w:r>
      <w:r w:rsidR="00DD614B"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Pr="002937E4">
        <w:rPr>
          <w:rFonts w:ascii="Times New Roman" w:hAnsi="Times New Roman"/>
          <w:sz w:val="28"/>
          <w:szCs w:val="28"/>
        </w:rPr>
        <w:t xml:space="preserve"> 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 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Pr="002937E4">
        <w:rPr>
          <w:rFonts w:ascii="Times New Roman" w:hAnsi="Times New Roman"/>
          <w:sz w:val="28"/>
          <w:szCs w:val="28"/>
        </w:rPr>
        <w:t>организаций</w:t>
      </w:r>
      <w:r w:rsidR="00891EC4">
        <w:rPr>
          <w:rFonts w:ascii="Times New Roman" w:hAnsi="Times New Roman"/>
          <w:sz w:val="28"/>
          <w:szCs w:val="28"/>
        </w:rPr>
        <w:t>, публично-правовых компаний</w:t>
      </w:r>
      <w:r w:rsidRPr="002937E4">
        <w:rPr>
          <w:rFonts w:ascii="Times New Roman" w:hAnsi="Times New Roman"/>
          <w:sz w:val="28"/>
          <w:szCs w:val="28"/>
        </w:rPr>
        <w:t>;</w:t>
      </w:r>
    </w:p>
    <w:p w14:paraId="1865717E"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w:t>
      </w:r>
      <w:r w:rsidRPr="002937E4">
        <w:rPr>
          <w:rFonts w:ascii="Times New Roman" w:hAnsi="Times New Roman"/>
          <w:sz w:val="28"/>
          <w:szCs w:val="28"/>
        </w:rPr>
        <w:lastRenderedPageBreak/>
        <w:t xml:space="preserve">включенные в </w:t>
      </w:r>
      <w:hyperlink r:id="rId14" w:tooltip="consultantplus://offline/ref=3743F552A0D416E80BEAF690826125BB530BB097B6A5A5C17137C1E72FF3E91DCF3284BA9D2A6279g3rBM" w:history="1">
        <w:r w:rsidRPr="002937E4">
          <w:rPr>
            <w:rFonts w:ascii="Times New Roman" w:hAnsi="Times New Roman"/>
            <w:sz w:val="28"/>
            <w:szCs w:val="28"/>
          </w:rPr>
          <w:t>перечень</w:t>
        </w:r>
      </w:hyperlink>
      <w:r w:rsidRPr="002937E4">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5"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14:paraId="19CFD2D6" w14:textId="28BBC807" w:rsidR="004D5762" w:rsidRPr="002937E4" w:rsidRDefault="00FF63E1" w:rsidP="00FF63E1">
      <w:pPr>
        <w:pStyle w:val="af7"/>
        <w:numPr>
          <w:ilvl w:val="0"/>
          <w:numId w:val="3"/>
        </w:numPr>
        <w:tabs>
          <w:tab w:val="left" w:pos="567"/>
        </w:tabs>
        <w:ind w:left="0" w:firstLine="567"/>
        <w:rPr>
          <w:rFonts w:ascii="Times New Roman" w:hAnsi="Times New Roman"/>
          <w:sz w:val="28"/>
          <w:szCs w:val="28"/>
        </w:rPr>
      </w:pPr>
      <w:r w:rsidRPr="00FF63E1">
        <w:rPr>
          <w:rFonts w:ascii="Times New Roman" w:hAnsi="Times New Roman"/>
          <w:sz w:val="28"/>
          <w:szCs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иных должностей в соответствии с законодательством Российской Федерации.</w:t>
      </w:r>
    </w:p>
    <w:p w14:paraId="00ACF5EF" w14:textId="77777777" w:rsidR="004D5762" w:rsidRDefault="00CF22F2" w:rsidP="00610EEC">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sidRPr="008E556F">
        <w:rPr>
          <w:rFonts w:ascii="Times New Roman" w:hAnsi="Times New Roman"/>
          <w:sz w:val="28"/>
          <w:szCs w:val="28"/>
        </w:rPr>
        <w:t xml:space="preserve">наделения полномочиями по должности (назначения, избрания на должность) представить </w:t>
      </w:r>
      <w:r w:rsidRPr="00E4439A">
        <w:rPr>
          <w:rFonts w:ascii="Times New Roman" w:hAnsi="Times New Roman"/>
          <w:sz w:val="28"/>
          <w:szCs w:val="28"/>
        </w:rPr>
        <w:t>Сведения в утвержденном порядке).</w:t>
      </w:r>
    </w:p>
    <w:p w14:paraId="5751C9AD" w14:textId="1C693EB4" w:rsidR="00610EEC" w:rsidRDefault="00610EEC" w:rsidP="00610EEC">
      <w:pPr>
        <w:pStyle w:val="af7"/>
        <w:numPr>
          <w:ilvl w:val="0"/>
          <w:numId w:val="1"/>
        </w:numPr>
        <w:tabs>
          <w:tab w:val="left" w:pos="1134"/>
        </w:tabs>
        <w:ind w:left="0" w:firstLine="567"/>
        <w:rPr>
          <w:rFonts w:ascii="Times New Roman" w:hAnsi="Times New Roman"/>
          <w:sz w:val="28"/>
          <w:szCs w:val="28"/>
        </w:rPr>
      </w:pPr>
      <w:r w:rsidRPr="00191144">
        <w:rPr>
          <w:rFonts w:ascii="Times New Roman" w:hAnsi="Times New Roman"/>
          <w:sz w:val="28"/>
          <w:szCs w:val="28"/>
        </w:rPr>
        <w:t>Г</w:t>
      </w:r>
      <w:r w:rsidR="00DB6232" w:rsidRPr="00191144">
        <w:rPr>
          <w:rFonts w:ascii="Times New Roman" w:hAnsi="Times New Roman"/>
          <w:sz w:val="28"/>
          <w:szCs w:val="28"/>
        </w:rPr>
        <w:t>осударственный г</w:t>
      </w:r>
      <w:r w:rsidRPr="00191144">
        <w:rPr>
          <w:rFonts w:ascii="Times New Roman" w:hAnsi="Times New Roman"/>
          <w:sz w:val="28"/>
          <w:szCs w:val="28"/>
        </w:rPr>
        <w:t>ражданский служащий</w:t>
      </w:r>
      <w:r w:rsidRPr="00191144">
        <w:rPr>
          <w:rFonts w:ascii="Times New Roman" w:hAnsi="Times New Roman"/>
          <w:sz w:val="28"/>
        </w:rPr>
        <w:t xml:space="preserve"> Российской Федерации</w:t>
      </w:r>
      <w:r w:rsidRPr="00191144">
        <w:rPr>
          <w:rFonts w:ascii="Times New Roman" w:hAnsi="Times New Roman"/>
          <w:sz w:val="28"/>
          <w:szCs w:val="28"/>
        </w:rPr>
        <w:t xml:space="preserve"> и гражданин, претендующие на включение в федеральный кадровый резерв </w:t>
      </w:r>
      <w:r w:rsidR="001B3826" w:rsidRPr="00191144">
        <w:rPr>
          <w:rFonts w:ascii="Times New Roman" w:hAnsi="Times New Roman"/>
          <w:sz w:val="28"/>
          <w:szCs w:val="28"/>
        </w:rPr>
        <w:t>на государственной гражданской службе</w:t>
      </w:r>
      <w:r w:rsidR="001B3826" w:rsidRPr="00191144">
        <w:rPr>
          <w:rFonts w:ascii="Times New Roman" w:hAnsi="Times New Roman"/>
          <w:sz w:val="28"/>
        </w:rPr>
        <w:t xml:space="preserve"> Российской Федерации</w:t>
      </w:r>
      <w:r w:rsidR="00B329CD">
        <w:rPr>
          <w:rFonts w:ascii="Times New Roman" w:hAnsi="Times New Roman"/>
          <w:sz w:val="28"/>
        </w:rPr>
        <w:t xml:space="preserve"> (далее – федеральный кадровый резерв)</w:t>
      </w:r>
      <w:r w:rsidRPr="00191144">
        <w:rPr>
          <w:rFonts w:ascii="Times New Roman" w:hAnsi="Times New Roman"/>
          <w:sz w:val="28"/>
          <w:szCs w:val="28"/>
        </w:rPr>
        <w:t xml:space="preserve">, представляют Сведения при рассмотрении вопроса о включении в </w:t>
      </w:r>
      <w:r w:rsidR="00D450E9" w:rsidRPr="00191144">
        <w:rPr>
          <w:rFonts w:ascii="Times New Roman" w:hAnsi="Times New Roman"/>
          <w:sz w:val="28"/>
          <w:szCs w:val="28"/>
        </w:rPr>
        <w:t xml:space="preserve">названный резерв </w:t>
      </w:r>
      <w:r w:rsidR="001B3826" w:rsidRPr="00191144">
        <w:rPr>
          <w:rFonts w:ascii="Times New Roman" w:hAnsi="Times New Roman"/>
          <w:sz w:val="28"/>
          <w:szCs w:val="28"/>
        </w:rPr>
        <w:t>согласно Указу Президента Российской Федерации от 22</w:t>
      </w:r>
      <w:r w:rsidR="004F3220" w:rsidRPr="00191144">
        <w:rPr>
          <w:rFonts w:ascii="Times New Roman" w:hAnsi="Times New Roman"/>
          <w:sz w:val="28"/>
          <w:szCs w:val="28"/>
        </w:rPr>
        <w:t> </w:t>
      </w:r>
      <w:r w:rsidR="001B3826" w:rsidRPr="00191144">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Pr>
          <w:rFonts w:ascii="Times New Roman" w:hAnsi="Times New Roman"/>
          <w:sz w:val="28"/>
          <w:szCs w:val="28"/>
        </w:rPr>
        <w:t xml:space="preserve"> </w:t>
      </w:r>
      <w:r w:rsidR="00250785">
        <w:rPr>
          <w:rFonts w:ascii="Times New Roman" w:hAnsi="Times New Roman"/>
          <w:sz w:val="28"/>
          <w:szCs w:val="28"/>
        </w:rPr>
        <w:lastRenderedPageBreak/>
        <w:t xml:space="preserve">(далее – Указ Президента Российской Федерации </w:t>
      </w:r>
      <w:r w:rsidR="00B95D54">
        <w:rPr>
          <w:rFonts w:ascii="Times New Roman" w:hAnsi="Times New Roman"/>
          <w:sz w:val="28"/>
          <w:szCs w:val="28"/>
        </w:rPr>
        <w:br/>
      </w:r>
      <w:r w:rsidR="00250785">
        <w:rPr>
          <w:rFonts w:ascii="Times New Roman" w:hAnsi="Times New Roman"/>
          <w:sz w:val="28"/>
          <w:szCs w:val="28"/>
        </w:rPr>
        <w:t>№ 61)</w:t>
      </w:r>
      <w:r w:rsidRPr="00191144">
        <w:rPr>
          <w:rFonts w:ascii="Times New Roman" w:hAnsi="Times New Roman"/>
          <w:sz w:val="28"/>
          <w:szCs w:val="28"/>
        </w:rPr>
        <w:t>.</w:t>
      </w:r>
    </w:p>
    <w:p w14:paraId="69A9D75A" w14:textId="056D3E8C" w:rsidR="00250785" w:rsidRPr="006A7568" w:rsidRDefault="00250785" w:rsidP="00250785">
      <w:pPr>
        <w:pStyle w:val="af7"/>
        <w:tabs>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При заполнении с использованием СПО "Справки БК" титульного листа справки в строке "</w:t>
      </w:r>
      <w:r w:rsidR="00A67E99" w:rsidRPr="006A7568">
        <w:rPr>
          <w:rFonts w:ascii="Times New Roman" w:hAnsi="Times New Roman"/>
          <w:color w:val="000000"/>
          <w:sz w:val="28"/>
          <w:szCs w:val="28"/>
        </w:rPr>
        <w:t>В</w:t>
      </w:r>
      <w:r w:rsidRPr="006A7568">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14A27910" w:rsidR="00250785" w:rsidRPr="006A7568" w:rsidRDefault="00250785" w:rsidP="00250785">
      <w:pPr>
        <w:tabs>
          <w:tab w:val="left" w:pos="1843"/>
        </w:tabs>
        <w:spacing w:line="360" w:lineRule="exact"/>
        <w:ind w:firstLine="567"/>
        <w:rPr>
          <w:rFonts w:ascii="Times New Roman" w:hAnsi="Times New Roman"/>
          <w:sz w:val="28"/>
          <w:szCs w:val="28"/>
        </w:rPr>
      </w:pPr>
      <w:r w:rsidRPr="006A7568">
        <w:rPr>
          <w:rFonts w:ascii="Times New Roman" w:hAnsi="Times New Roman"/>
          <w:color w:val="000000"/>
          <w:sz w:val="28"/>
          <w:szCs w:val="28"/>
        </w:rPr>
        <w:t xml:space="preserve">При выборе отчетного периода необходимо исходить из того, что </w:t>
      </w:r>
      <w:r w:rsidRPr="006A7568">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6A7568">
        <w:rPr>
          <w:rFonts w:ascii="Times New Roman" w:hAnsi="Times New Roman"/>
          <w:color w:val="000000"/>
          <w:sz w:val="28"/>
          <w:szCs w:val="28"/>
        </w:rPr>
        <w:t xml:space="preserve">пункт 4 Положения </w:t>
      </w:r>
      <w:r w:rsidRPr="006A7568">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p>
    <w:p w14:paraId="565CA374" w14:textId="7EB2DA78" w:rsidR="00B329CD" w:rsidRPr="00B329CD" w:rsidRDefault="00B329CD" w:rsidP="00B329CD">
      <w:pPr>
        <w:tabs>
          <w:tab w:val="left" w:pos="1843"/>
        </w:tabs>
        <w:spacing w:line="360" w:lineRule="exact"/>
        <w:rPr>
          <w:rFonts w:ascii="Times New Roman" w:hAnsi="Times New Roman"/>
          <w:sz w:val="28"/>
          <w:szCs w:val="28"/>
        </w:rPr>
      </w:pPr>
      <w:r w:rsidRPr="006A7568">
        <w:rPr>
          <w:rFonts w:ascii="Times New Roman" w:hAnsi="Times New Roman"/>
          <w:sz w:val="28"/>
          <w:szCs w:val="28"/>
        </w:rPr>
        <w:t>Если лицо, претендующее на включение в федеральный кадровый резерв, по иным основаниям уже представило справки за календарный год, предшествующий году представления документов для включения в федеральный кадровый резерв, то дополнительно представлять справку в соответствии с указанным выше положениями не требуется.</w:t>
      </w:r>
    </w:p>
    <w:p w14:paraId="3CFB87A5" w14:textId="3BEF4412" w:rsidR="00250785" w:rsidRPr="00250785" w:rsidRDefault="00250785" w:rsidP="00250785">
      <w:pPr>
        <w:pStyle w:val="af7"/>
        <w:tabs>
          <w:tab w:val="left" w:pos="1134"/>
        </w:tabs>
        <w:ind w:left="0" w:firstLine="567"/>
        <w:rPr>
          <w:rFonts w:ascii="Times New Roman" w:hAnsi="Times New Roman"/>
          <w:sz w:val="28"/>
          <w:szCs w:val="28"/>
        </w:rPr>
      </w:pPr>
    </w:p>
    <w:p w14:paraId="32665F8C" w14:textId="41A8609D" w:rsidR="00610EEC" w:rsidRPr="00610EEC" w:rsidRDefault="00610EEC" w:rsidP="00610EEC">
      <w:pPr>
        <w:tabs>
          <w:tab w:val="left" w:pos="1134"/>
        </w:tabs>
        <w:ind w:firstLine="567"/>
        <w:rPr>
          <w:rFonts w:ascii="Times New Roman" w:hAnsi="Times New Roman"/>
          <w:sz w:val="28"/>
          <w:szCs w:val="28"/>
        </w:rPr>
      </w:pPr>
      <w:r w:rsidRPr="00610EEC">
        <w:rPr>
          <w:rFonts w:ascii="Times New Roman" w:hAnsi="Times New Roman"/>
          <w:b/>
          <w:sz w:val="28"/>
          <w:szCs w:val="28"/>
        </w:rPr>
        <w:t xml:space="preserve">Обязательность представления Сведений </w:t>
      </w:r>
    </w:p>
    <w:p w14:paraId="0663939D" w14:textId="20A6AFA4" w:rsidR="004D5762" w:rsidRPr="00C621E4" w:rsidRDefault="00421C65" w:rsidP="00610EEC">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466E69" w:rsidRPr="00C621E4">
        <w:rPr>
          <w:rFonts w:ascii="Times New Roman" w:hAnsi="Times New Roman"/>
          <w:sz w:val="28"/>
          <w:szCs w:val="28"/>
        </w:rPr>
        <w:t>иц</w:t>
      </w:r>
      <w:r w:rsidRPr="00C621E4">
        <w:rPr>
          <w:rFonts w:ascii="Times New Roman" w:hAnsi="Times New Roman"/>
          <w:sz w:val="28"/>
          <w:szCs w:val="28"/>
        </w:rPr>
        <w:t>а</w:t>
      </w:r>
      <w:r w:rsidR="00466E69" w:rsidRPr="00C621E4">
        <w:rPr>
          <w:rFonts w:ascii="Times New Roman" w:hAnsi="Times New Roman"/>
          <w:sz w:val="28"/>
          <w:szCs w:val="28"/>
        </w:rPr>
        <w:t xml:space="preserve">, </w:t>
      </w:r>
      <w:r w:rsidR="00891356" w:rsidRPr="00C621E4">
        <w:rPr>
          <w:rFonts w:ascii="Times New Roman" w:hAnsi="Times New Roman"/>
          <w:sz w:val="28"/>
          <w:szCs w:val="28"/>
        </w:rPr>
        <w:t>претендующи</w:t>
      </w:r>
      <w:r w:rsidRPr="00C621E4">
        <w:rPr>
          <w:rFonts w:ascii="Times New Roman" w:hAnsi="Times New Roman"/>
          <w:sz w:val="28"/>
          <w:szCs w:val="28"/>
        </w:rPr>
        <w:t>е</w:t>
      </w:r>
      <w:r w:rsidR="00891356" w:rsidRPr="00C621E4">
        <w:rPr>
          <w:rFonts w:ascii="Times New Roman" w:hAnsi="Times New Roman"/>
          <w:sz w:val="28"/>
          <w:szCs w:val="28"/>
        </w:rPr>
        <w:t xml:space="preserve"> и (или) </w:t>
      </w:r>
      <w:r w:rsidR="00CF22F2" w:rsidRPr="00C621E4">
        <w:rPr>
          <w:rFonts w:ascii="Times New Roman" w:hAnsi="Times New Roman"/>
          <w:sz w:val="28"/>
          <w:szCs w:val="28"/>
        </w:rPr>
        <w:t>замещающи</w:t>
      </w:r>
      <w:r w:rsidRPr="00C621E4">
        <w:rPr>
          <w:rFonts w:ascii="Times New Roman" w:hAnsi="Times New Roman"/>
          <w:sz w:val="28"/>
          <w:szCs w:val="28"/>
        </w:rPr>
        <w:t>е</w:t>
      </w:r>
      <w:r w:rsidR="00CF22F2" w:rsidRPr="00C621E4">
        <w:rPr>
          <w:rFonts w:ascii="Times New Roman" w:hAnsi="Times New Roman"/>
          <w:sz w:val="28"/>
          <w:szCs w:val="28"/>
        </w:rPr>
        <w:t xml:space="preserve"> муниципальные должности, </w:t>
      </w:r>
      <w:r w:rsidR="00970EF1" w:rsidRPr="00C621E4">
        <w:rPr>
          <w:rFonts w:ascii="Times New Roman" w:hAnsi="Times New Roman"/>
          <w:sz w:val="28"/>
          <w:szCs w:val="28"/>
        </w:rPr>
        <w:t xml:space="preserve">должности государственной </w:t>
      </w:r>
      <w:r w:rsidR="00DD614B">
        <w:rPr>
          <w:rFonts w:ascii="Times New Roman" w:hAnsi="Times New Roman"/>
          <w:sz w:val="28"/>
          <w:szCs w:val="28"/>
        </w:rPr>
        <w:t xml:space="preserve">гражданской </w:t>
      </w:r>
      <w:r w:rsidR="00970EF1" w:rsidRPr="00C621E4">
        <w:rPr>
          <w:rFonts w:ascii="Times New Roman" w:hAnsi="Times New Roman"/>
          <w:sz w:val="28"/>
          <w:szCs w:val="28"/>
        </w:rPr>
        <w:t xml:space="preserve">службы </w:t>
      </w:r>
      <w:r w:rsidR="00DD614B">
        <w:rPr>
          <w:rFonts w:ascii="Times New Roman" w:hAnsi="Times New Roman"/>
          <w:sz w:val="28"/>
          <w:szCs w:val="28"/>
        </w:rPr>
        <w:t xml:space="preserve">субъектов </w:t>
      </w:r>
      <w:r w:rsidR="00970EF1" w:rsidRPr="00C621E4">
        <w:rPr>
          <w:rFonts w:ascii="Times New Roman" w:hAnsi="Times New Roman"/>
          <w:sz w:val="28"/>
          <w:szCs w:val="28"/>
        </w:rPr>
        <w:t xml:space="preserve">Российской Федерации, муниципальной службы </w:t>
      </w:r>
      <w:r w:rsidR="00CF22F2" w:rsidRPr="00C621E4">
        <w:rPr>
          <w:rFonts w:ascii="Times New Roman" w:hAnsi="Times New Roman"/>
          <w:sz w:val="28"/>
          <w:szCs w:val="28"/>
        </w:rPr>
        <w:t xml:space="preserve">на территориях Донецкой Народной Республики, Луганской Народной Республики, Запорожской области, </w:t>
      </w:r>
      <w:r w:rsidR="00CF22F2" w:rsidRPr="00C621E4">
        <w:rPr>
          <w:rFonts w:ascii="Times New Roman" w:hAnsi="Times New Roman"/>
          <w:sz w:val="28"/>
          <w:szCs w:val="28"/>
        </w:rPr>
        <w:lastRenderedPageBreak/>
        <w:t>Херсонской области</w:t>
      </w:r>
      <w:r w:rsidR="00891356" w:rsidRPr="00C621E4">
        <w:rPr>
          <w:rFonts w:ascii="Times New Roman" w:hAnsi="Times New Roman"/>
          <w:sz w:val="28"/>
          <w:szCs w:val="28"/>
        </w:rPr>
        <w:t>,</w:t>
      </w:r>
      <w:r w:rsidR="00CF22F2" w:rsidRPr="00C621E4">
        <w:rPr>
          <w:rFonts w:ascii="Times New Roman" w:hAnsi="Times New Roman"/>
          <w:sz w:val="28"/>
          <w:szCs w:val="28"/>
        </w:rPr>
        <w:t xml:space="preserve"> </w:t>
      </w:r>
      <w:r w:rsidR="00D01274">
        <w:rPr>
          <w:rFonts w:ascii="Times New Roman" w:hAnsi="Times New Roman"/>
          <w:sz w:val="28"/>
          <w:szCs w:val="28"/>
        </w:rPr>
        <w:t>на основании У</w:t>
      </w:r>
      <w:r w:rsidR="00D01274" w:rsidRPr="00D01274">
        <w:rPr>
          <w:rFonts w:ascii="Times New Roman" w:hAnsi="Times New Roman"/>
          <w:sz w:val="28"/>
          <w:szCs w:val="28"/>
        </w:rPr>
        <w:t>каз</w:t>
      </w:r>
      <w:r w:rsidR="00D01274">
        <w:rPr>
          <w:rFonts w:ascii="Times New Roman" w:hAnsi="Times New Roman"/>
          <w:sz w:val="28"/>
          <w:szCs w:val="28"/>
        </w:rPr>
        <w:t>а</w:t>
      </w:r>
      <w:r w:rsidR="00D01274" w:rsidRPr="00D01274">
        <w:rPr>
          <w:rFonts w:ascii="Times New Roman" w:hAnsi="Times New Roman"/>
          <w:sz w:val="28"/>
          <w:szCs w:val="28"/>
        </w:rPr>
        <w:t xml:space="preserve"> Президента Российской Федерации от 6</w:t>
      </w:r>
      <w:r w:rsidR="00D01274">
        <w:rPr>
          <w:rFonts w:ascii="Times New Roman" w:hAnsi="Times New Roman"/>
          <w:sz w:val="28"/>
          <w:szCs w:val="28"/>
        </w:rPr>
        <w:t xml:space="preserve"> декабря </w:t>
      </w:r>
      <w:r w:rsidR="00D01274" w:rsidRPr="00D01274">
        <w:rPr>
          <w:rFonts w:ascii="Times New Roman" w:hAnsi="Times New Roman"/>
          <w:sz w:val="28"/>
          <w:szCs w:val="28"/>
        </w:rPr>
        <w:t>2022</w:t>
      </w:r>
      <w:r w:rsidR="00D01274">
        <w:rPr>
          <w:rFonts w:ascii="Times New Roman" w:hAnsi="Times New Roman"/>
          <w:sz w:val="28"/>
          <w:szCs w:val="28"/>
        </w:rPr>
        <w:t xml:space="preserve"> г.</w:t>
      </w:r>
      <w:r w:rsidR="00D01274" w:rsidRPr="00D01274">
        <w:rPr>
          <w:rFonts w:ascii="Times New Roman" w:hAnsi="Times New Roman"/>
          <w:sz w:val="28"/>
          <w:szCs w:val="28"/>
        </w:rPr>
        <w:t xml:space="preserve">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w:t>
      </w:r>
      <w:r w:rsidR="00D01274">
        <w:rPr>
          <w:rFonts w:ascii="Times New Roman" w:hAnsi="Times New Roman"/>
          <w:sz w:val="28"/>
          <w:szCs w:val="28"/>
        </w:rPr>
        <w:t xml:space="preserve"> </w:t>
      </w:r>
      <w:r w:rsidRPr="00C621E4">
        <w:rPr>
          <w:rFonts w:ascii="Times New Roman" w:hAnsi="Times New Roman"/>
          <w:sz w:val="28"/>
          <w:szCs w:val="28"/>
        </w:rPr>
        <w:t>не</w:t>
      </w:r>
      <w:r w:rsidR="00466E69" w:rsidRPr="00C621E4">
        <w:rPr>
          <w:rFonts w:ascii="Times New Roman" w:hAnsi="Times New Roman"/>
          <w:sz w:val="28"/>
          <w:szCs w:val="28"/>
        </w:rPr>
        <w:t xml:space="preserve"> представ</w:t>
      </w:r>
      <w:r w:rsidRPr="00C621E4">
        <w:rPr>
          <w:rFonts w:ascii="Times New Roman" w:hAnsi="Times New Roman"/>
          <w:sz w:val="28"/>
          <w:szCs w:val="28"/>
        </w:rPr>
        <w:t>ляют</w:t>
      </w:r>
      <w:r w:rsidR="00466E69" w:rsidRPr="00C621E4">
        <w:rPr>
          <w:rFonts w:ascii="Times New Roman" w:hAnsi="Times New Roman"/>
          <w:sz w:val="28"/>
          <w:szCs w:val="28"/>
        </w:rPr>
        <w:t xml:space="preserve"> Сведения в рамках декларационной кампании </w:t>
      </w:r>
      <w:r w:rsidR="00792B26">
        <w:rPr>
          <w:rFonts w:ascii="Times New Roman" w:hAnsi="Times New Roman"/>
          <w:sz w:val="28"/>
          <w:szCs w:val="28"/>
        </w:rPr>
        <w:t>2024</w:t>
      </w:r>
      <w:r w:rsidR="00466E69" w:rsidRPr="00C621E4">
        <w:rPr>
          <w:rFonts w:ascii="Times New Roman" w:hAnsi="Times New Roman"/>
          <w:sz w:val="28"/>
          <w:szCs w:val="28"/>
        </w:rPr>
        <w:t xml:space="preserve"> года</w:t>
      </w:r>
      <w:r w:rsidR="00CF22F2" w:rsidRPr="00C621E4">
        <w:rPr>
          <w:rFonts w:ascii="Times New Roman" w:hAnsi="Times New Roman"/>
          <w:sz w:val="28"/>
          <w:szCs w:val="28"/>
        </w:rPr>
        <w:t>.</w:t>
      </w:r>
    </w:p>
    <w:p w14:paraId="0F5E1BF3" w14:textId="77777777" w:rsidR="004D5762" w:rsidRPr="001E0217" w:rsidRDefault="00CF22F2" w:rsidP="00610EEC">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Сведения о доходах, об имуществе и обязательствах имущественного</w:t>
      </w:r>
      <w:r w:rsidRPr="00E4439A">
        <w:rPr>
          <w:rFonts w:ascii="Times New Roman" w:hAnsi="Times New Roman"/>
          <w:sz w:val="28"/>
          <w:szCs w:val="28"/>
        </w:rPr>
        <w:t xml:space="preserve"> характера представляются также федеральным государственным служащим, замещающим должность государственной службы, не предусмотренную </w:t>
      </w:r>
      <w:hyperlink r:id="rId16" w:tooltip="consultantplus://offline/ref=33E7B6DD529722622844D6F9EBC8DBA03B3FAEDA9118A1613233FFF35FCD6ECFCAED66496D73EC2Di9vDO" w:history="1">
        <w:r w:rsidRPr="008E556F">
          <w:rPr>
            <w:rFonts w:ascii="Times New Roman" w:hAnsi="Times New Roman"/>
            <w:sz w:val="28"/>
            <w:szCs w:val="28"/>
          </w:rPr>
          <w:t>перечнем</w:t>
        </w:r>
      </w:hyperlink>
      <w:r w:rsidRPr="008E556F">
        <w:rPr>
          <w:rFonts w:ascii="Times New Roman" w:hAnsi="Times New Roman"/>
          <w:sz w:val="28"/>
          <w:szCs w:val="28"/>
        </w:rPr>
        <w:t xml:space="preserve"> должностей, утвержденным Указом</w:t>
      </w:r>
      <w:r w:rsidRPr="002937E4">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w:t>
      </w:r>
      <w:r w:rsidRPr="00D01274">
        <w:rPr>
          <w:rFonts w:ascii="Times New Roman" w:hAnsi="Times New Roman"/>
          <w:sz w:val="28"/>
          <w:szCs w:val="28"/>
        </w:rPr>
        <w:t xml:space="preserve">детей", и претендующим на замещение должности государственной службы в данном государственном органе, предусмотренной этим перечнем. </w:t>
      </w:r>
    </w:p>
    <w:p w14:paraId="2862E2FA" w14:textId="23201F87" w:rsidR="00945AD8" w:rsidRPr="00D01274" w:rsidRDefault="000315CC" w:rsidP="00945AD8">
      <w:pPr>
        <w:pStyle w:val="af7"/>
        <w:numPr>
          <w:ilvl w:val="0"/>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замещающие должности федеральной государственной службы, не предусмотренные</w:t>
      </w:r>
      <w:r w:rsidR="00945AD8" w:rsidRPr="00D01274">
        <w:rPr>
          <w:rFonts w:ascii="Times New Roman" w:hAnsi="Times New Roman"/>
          <w:sz w:val="28"/>
          <w:szCs w:val="28"/>
        </w:rPr>
        <w:t xml:space="preserve"> соответствующим</w:t>
      </w:r>
      <w:r w:rsidR="0095434F" w:rsidRPr="00D01274">
        <w:rPr>
          <w:rFonts w:ascii="Times New Roman" w:hAnsi="Times New Roman"/>
          <w:sz w:val="28"/>
          <w:szCs w:val="28"/>
        </w:rPr>
        <w:t xml:space="preserve"> </w:t>
      </w:r>
      <w:r w:rsidR="00945AD8" w:rsidRPr="00D01274">
        <w:rPr>
          <w:rFonts w:ascii="Times New Roman" w:hAnsi="Times New Roman"/>
          <w:sz w:val="28"/>
          <w:szCs w:val="28"/>
        </w:rPr>
        <w:t>перечнем</w:t>
      </w:r>
      <w:r w:rsidR="0095434F" w:rsidRPr="00D01274">
        <w:rPr>
          <w:rFonts w:ascii="Times New Roman" w:hAnsi="Times New Roman"/>
          <w:sz w:val="28"/>
          <w:szCs w:val="28"/>
        </w:rPr>
        <w:t xml:space="preserve"> должностей</w:t>
      </w:r>
      <w:r w:rsidR="00FC0BED" w:rsidRPr="00D01274">
        <w:rPr>
          <w:rFonts w:ascii="Times New Roman" w:hAnsi="Times New Roman"/>
          <w:sz w:val="28"/>
          <w:szCs w:val="28"/>
        </w:rPr>
        <w:t>,</w:t>
      </w:r>
      <w:r w:rsidR="0095434F" w:rsidRPr="00D01274">
        <w:rPr>
          <w:rFonts w:ascii="Times New Roman" w:hAnsi="Times New Roman"/>
          <w:sz w:val="28"/>
          <w:szCs w:val="28"/>
        </w:rPr>
        <w:t xml:space="preserve"> </w:t>
      </w:r>
      <w:r w:rsidR="00945AD8" w:rsidRPr="00D01274">
        <w:rPr>
          <w:rFonts w:ascii="Times New Roman" w:hAnsi="Times New Roman"/>
          <w:sz w:val="28"/>
          <w:szCs w:val="28"/>
        </w:rPr>
        <w:t>и</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945AD8" w:rsidRPr="00D01274">
        <w:rPr>
          <w:rFonts w:ascii="Times New Roman" w:hAnsi="Times New Roman"/>
          <w:sz w:val="28"/>
          <w:szCs w:val="28"/>
        </w:rPr>
        <w:t xml:space="preserve">таким перечнем,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5FF7D6B5" w:rsidR="0095434F" w:rsidRPr="00D01274" w:rsidRDefault="0095434F"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lastRenderedPageBreak/>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Pr="00D01274">
        <w:rPr>
          <w:rFonts w:ascii="Times New Roman" w:hAnsi="Times New Roman"/>
          <w:sz w:val="28"/>
          <w:szCs w:val="28"/>
        </w:rPr>
        <w:t>;</w:t>
      </w:r>
    </w:p>
    <w:p w14:paraId="4664F2AD" w14:textId="41F4D574" w:rsidR="00FC0BED" w:rsidRPr="00D01274" w:rsidRDefault="00945AD8"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28A8437B" w:rsidR="00DD614B" w:rsidRPr="00DD614B" w:rsidRDefault="00DD614B" w:rsidP="00DD614B">
      <w:pPr>
        <w:tabs>
          <w:tab w:val="left" w:pos="1134"/>
        </w:tabs>
        <w:ind w:firstLine="567"/>
        <w:rPr>
          <w:rFonts w:ascii="Times New Roman" w:hAnsi="Times New Roman"/>
          <w:sz w:val="28"/>
          <w:szCs w:val="28"/>
          <w:highlight w:val="yellow"/>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p>
    <w:p w14:paraId="72D2051A" w14:textId="5B9225AD" w:rsidR="00D01274" w:rsidRPr="002937E4" w:rsidRDefault="00D01274" w:rsidP="00D01274">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7"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7DB5723B" w:rsidR="004D5762" w:rsidRPr="00C621E4" w:rsidRDefault="0053724A" w:rsidP="0053724A">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освобождает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0E4132EC" w14:textId="77777777" w:rsidR="001F7B71" w:rsidRDefault="000315CC" w:rsidP="001F7B71">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lastRenderedPageBreak/>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24D2D8DB" w14:textId="77777777" w:rsidR="001F7B71" w:rsidRDefault="001F7B71" w:rsidP="001F7B71">
      <w:pPr>
        <w:pStyle w:val="af7"/>
        <w:tabs>
          <w:tab w:val="left" w:pos="1134"/>
        </w:tabs>
        <w:ind w:left="0"/>
        <w:rPr>
          <w:rFonts w:ascii="Times New Roman" w:hAnsi="Times New Roman"/>
          <w:sz w:val="28"/>
          <w:szCs w:val="28"/>
        </w:rPr>
      </w:pPr>
      <w:r w:rsidRPr="00C621E4">
        <w:rPr>
          <w:rFonts w:ascii="Times New Roman" w:hAnsi="Times New Roman"/>
          <w:sz w:val="28"/>
          <w:szCs w:val="28"/>
        </w:rPr>
        <w:t>Данное положение также затрагивает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14:paraId="63AA74B8" w14:textId="0ED1933A" w:rsidR="001F7B71" w:rsidRPr="009F6DEF" w:rsidRDefault="00D01274" w:rsidP="001F7B71">
      <w:pPr>
        <w:pStyle w:val="af7"/>
        <w:numPr>
          <w:ilvl w:val="0"/>
          <w:numId w:val="1"/>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r w:rsidR="001F7B71" w:rsidRPr="009F6DEF">
        <w:rPr>
          <w:rFonts w:ascii="Times New Roman" w:hAnsi="Times New Roman"/>
          <w:sz w:val="28"/>
          <w:szCs w:val="28"/>
        </w:rPr>
        <w:t xml:space="preserve">Лица, </w:t>
      </w:r>
      <w:r w:rsidR="009F6DEF" w:rsidRPr="009F6DEF">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71EB6F66" w:rsidR="000315CC" w:rsidRPr="009F6DEF" w:rsidRDefault="001F7B71" w:rsidP="001F7B71">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 xml:space="preserve">Приостановление правоотношений, предусмотренное федеральными нормативными правовыми актами, в связи с призывом на военную службу </w:t>
      </w:r>
      <w:r w:rsidRPr="009F6DEF">
        <w:rPr>
          <w:rFonts w:ascii="Times New Roman" w:hAnsi="Times New Roman"/>
          <w:sz w:val="28"/>
          <w:szCs w:val="28"/>
        </w:rPr>
        <w:lastRenderedPageBreak/>
        <w:t>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предполагает, что приостанавливается</w:t>
      </w:r>
      <w:r w:rsidR="009F6DEF" w:rsidRPr="009F6DEF">
        <w:rPr>
          <w:rFonts w:ascii="Times New Roman" w:hAnsi="Times New Roman"/>
          <w:sz w:val="28"/>
          <w:szCs w:val="28"/>
        </w:rPr>
        <w:t xml:space="preserve"> </w:t>
      </w:r>
      <w:r w:rsidRPr="009F6DEF">
        <w:rPr>
          <w:rFonts w:ascii="Times New Roman" w:hAnsi="Times New Roman"/>
          <w:sz w:val="28"/>
          <w:szCs w:val="28"/>
        </w:rPr>
        <w:t xml:space="preserve">осуществление установленных </w:t>
      </w:r>
      <w:r w:rsidR="009F6DEF" w:rsidRPr="009F6DEF">
        <w:rPr>
          <w:rFonts w:ascii="Times New Roman" w:hAnsi="Times New Roman"/>
          <w:sz w:val="28"/>
          <w:szCs w:val="28"/>
        </w:rPr>
        <w:t>по основно</w:t>
      </w:r>
      <w:r w:rsidR="009F6DEF">
        <w:rPr>
          <w:rFonts w:ascii="Times New Roman" w:hAnsi="Times New Roman"/>
          <w:sz w:val="28"/>
          <w:szCs w:val="28"/>
        </w:rPr>
        <w:t>му</w:t>
      </w:r>
      <w:r w:rsidR="009F6DEF" w:rsidRPr="009F6DEF">
        <w:rPr>
          <w:rFonts w:ascii="Times New Roman" w:hAnsi="Times New Roman"/>
          <w:sz w:val="28"/>
          <w:szCs w:val="28"/>
        </w:rPr>
        <w:t xml:space="preserve"> </w:t>
      </w:r>
      <w:r w:rsidR="009F6DEF">
        <w:rPr>
          <w:rFonts w:ascii="Times New Roman" w:hAnsi="Times New Roman"/>
          <w:sz w:val="28"/>
          <w:szCs w:val="28"/>
        </w:rPr>
        <w:t xml:space="preserve">месту службы (работы) </w:t>
      </w:r>
      <w:r w:rsidRPr="009F6DEF">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67795221" w:rsidR="004D5762" w:rsidRPr="00C621E4" w:rsidRDefault="00CF22F2" w:rsidP="008E556F">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в пункте </w:t>
      </w:r>
      <w:r w:rsidR="007A1B69">
        <w:rPr>
          <w:rFonts w:ascii="Times New Roman" w:hAnsi="Times New Roman"/>
          <w:sz w:val="28"/>
          <w:szCs w:val="28"/>
        </w:rPr>
        <w:t>1</w:t>
      </w:r>
      <w:r w:rsidR="004E4827">
        <w:rPr>
          <w:rFonts w:ascii="Times New Roman" w:hAnsi="Times New Roman"/>
          <w:sz w:val="28"/>
          <w:szCs w:val="28"/>
        </w:rPr>
        <w:t>3</w:t>
      </w:r>
      <w:r w:rsidRPr="00C621E4">
        <w:rPr>
          <w:rFonts w:ascii="Times New Roman" w:hAnsi="Times New Roman"/>
          <w:sz w:val="28"/>
          <w:szCs w:val="28"/>
        </w:rPr>
        <w:t xml:space="preserve"> настоящих Методических рекомендаций.</w:t>
      </w:r>
    </w:p>
    <w:p w14:paraId="127448B2" w14:textId="77777777" w:rsidR="004D5762" w:rsidRPr="00C621E4" w:rsidRDefault="00CF22F2">
      <w:pPr>
        <w:tabs>
          <w:tab w:val="left" w:pos="567"/>
        </w:tabs>
        <w:ind w:firstLine="567"/>
        <w:rPr>
          <w:rFonts w:ascii="Times New Roman" w:hAnsi="Times New Roman"/>
          <w:b/>
          <w:sz w:val="28"/>
          <w:szCs w:val="28"/>
        </w:rPr>
      </w:pPr>
      <w:r w:rsidRPr="00C621E4">
        <w:rPr>
          <w:rFonts w:ascii="Times New Roman" w:hAnsi="Times New Roman"/>
          <w:b/>
          <w:sz w:val="28"/>
          <w:szCs w:val="28"/>
        </w:rPr>
        <w:t>Сроки представления Сведений</w:t>
      </w:r>
    </w:p>
    <w:p w14:paraId="12159EFF" w14:textId="77777777"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14:paraId="6281574E"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14:paraId="16FF2DCB" w14:textId="77777777" w:rsidR="004D5762" w:rsidRDefault="00CF22F2">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41C30DEA" w14:textId="4181E991" w:rsidR="001E0217" w:rsidRPr="002937E4" w:rsidRDefault="001E0217">
      <w:pPr>
        <w:pStyle w:val="af7"/>
        <w:tabs>
          <w:tab w:val="left" w:pos="1134"/>
        </w:tabs>
        <w:ind w:left="0" w:firstLine="567"/>
        <w:rPr>
          <w:rFonts w:ascii="Times New Roman" w:hAnsi="Times New Roman"/>
          <w:sz w:val="28"/>
          <w:szCs w:val="28"/>
        </w:rPr>
      </w:pPr>
      <w:r>
        <w:rPr>
          <w:rFonts w:ascii="Times New Roman" w:hAnsi="Times New Roman"/>
          <w:sz w:val="28"/>
          <w:szCs w:val="28"/>
        </w:rPr>
        <w:lastRenderedPageBreak/>
        <w:t>Гражданин, претендующий</w:t>
      </w:r>
      <w:r w:rsidRPr="001E0217">
        <w:rPr>
          <w:rFonts w:ascii="Times New Roman" w:hAnsi="Times New Roman"/>
          <w:sz w:val="28"/>
          <w:szCs w:val="28"/>
        </w:rPr>
        <w:t xml:space="preserve"> на замещение должности атамана Всер</w:t>
      </w:r>
      <w:r>
        <w:rPr>
          <w:rFonts w:ascii="Times New Roman" w:hAnsi="Times New Roman"/>
          <w:sz w:val="28"/>
          <w:szCs w:val="28"/>
        </w:rPr>
        <w:t>оссийского казачьего общества, представляет Сведения</w:t>
      </w:r>
      <w:r w:rsidRPr="001E0217">
        <w:rPr>
          <w:rFonts w:ascii="Times New Roman" w:hAnsi="Times New Roman"/>
          <w:sz w:val="28"/>
          <w:szCs w:val="28"/>
        </w:rPr>
        <w:t xml:space="preserve"> при подаче документов для подготовки представления о назначении на указанную должность</w:t>
      </w:r>
      <w:r>
        <w:rPr>
          <w:rFonts w:ascii="Times New Roman" w:hAnsi="Times New Roman"/>
          <w:sz w:val="28"/>
          <w:szCs w:val="28"/>
        </w:rPr>
        <w:t>.</w:t>
      </w:r>
    </w:p>
    <w:p w14:paraId="568C92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Служащие (работники) представляют Сведения ежегодно в следующие сроки:</w:t>
      </w:r>
    </w:p>
    <w:p w14:paraId="69CF87A1"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14:paraId="599324CC" w14:textId="18591516"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не позднее 30 апреля года, следующего за отчетным (государственные служащие, муниципальные служащие, </w:t>
      </w:r>
      <w:r w:rsidR="00FF63E1">
        <w:rPr>
          <w:rFonts w:ascii="Times New Roman" w:hAnsi="Times New Roman"/>
          <w:sz w:val="28"/>
          <w:szCs w:val="28"/>
        </w:rPr>
        <w:t xml:space="preserve">служащие </w:t>
      </w:r>
      <w:r w:rsidRPr="002937E4">
        <w:rPr>
          <w:rFonts w:ascii="Times New Roman" w:hAnsi="Times New Roman"/>
          <w:sz w:val="28"/>
          <w:szCs w:val="28"/>
        </w:rPr>
        <w:t xml:space="preserve">Центрального банка Российской Федерации, работники </w:t>
      </w:r>
      <w:r w:rsidR="006F457F" w:rsidRPr="002937E4">
        <w:rPr>
          <w:rFonts w:ascii="Times New Roman" w:hAnsi="Times New Roman"/>
          <w:sz w:val="28"/>
          <w:szCs w:val="28"/>
        </w:rPr>
        <w:t>государственных внебюджетных фондов,</w:t>
      </w:r>
      <w:r w:rsidR="006F457F">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иных организаций, созданных на основании федеральных законов, </w:t>
      </w:r>
      <w:r w:rsidR="001E0217" w:rsidRPr="002937E4">
        <w:rPr>
          <w:rFonts w:ascii="Times New Roman" w:hAnsi="Times New Roman"/>
          <w:sz w:val="28"/>
          <w:szCs w:val="28"/>
        </w:rPr>
        <w:t>публично-правовых компаний</w:t>
      </w:r>
      <w:r w:rsidR="001E0217">
        <w:rPr>
          <w:rFonts w:ascii="Times New Roman" w:hAnsi="Times New Roman"/>
          <w:sz w:val="28"/>
          <w:szCs w:val="28"/>
        </w:rPr>
        <w:t>,</w:t>
      </w:r>
      <w:r w:rsidR="001E0217" w:rsidRPr="002937E4">
        <w:rPr>
          <w:rFonts w:ascii="Times New Roman" w:hAnsi="Times New Roman"/>
          <w:sz w:val="28"/>
          <w:szCs w:val="28"/>
        </w:rPr>
        <w:t xml:space="preserve"> </w:t>
      </w:r>
      <w:r w:rsidRPr="002937E4">
        <w:rPr>
          <w:rFonts w:ascii="Times New Roman" w:hAnsi="Times New Roman"/>
          <w:sz w:val="28"/>
          <w:szCs w:val="28"/>
        </w:rPr>
        <w:t>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14:paraId="7CF782DE"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2C8ABA05"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в пункте </w:t>
      </w:r>
      <w:r w:rsidR="007A1B69">
        <w:rPr>
          <w:rFonts w:ascii="Times New Roman" w:hAnsi="Times New Roman"/>
          <w:sz w:val="28"/>
          <w:szCs w:val="28"/>
        </w:rPr>
        <w:t>1</w:t>
      </w:r>
      <w:r w:rsidR="004148F8">
        <w:rPr>
          <w:rFonts w:ascii="Times New Roman" w:hAnsi="Times New Roman"/>
          <w:sz w:val="28"/>
          <w:szCs w:val="28"/>
        </w:rPr>
        <w:t>1</w:t>
      </w:r>
      <w:r w:rsidRPr="00C621E4">
        <w:rPr>
          <w:rFonts w:ascii="Times New Roman" w:hAnsi="Times New Roman"/>
          <w:sz w:val="28"/>
          <w:szCs w:val="28"/>
        </w:rPr>
        <w:t xml:space="preserve"> настоящих Методический рекомендаций.</w:t>
      </w:r>
    </w:p>
    <w:p w14:paraId="7CE4AB1F" w14:textId="77777777" w:rsidR="004D5762" w:rsidRPr="002937E4" w:rsidRDefault="00CF22F2">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77777777" w:rsidR="004D5762"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lastRenderedPageBreak/>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p>
    <w:p w14:paraId="057E5E9A"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в отношении которых представляются Сведения</w:t>
      </w:r>
    </w:p>
    <w:p w14:paraId="5BFFF45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4BCE1D62"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b/>
          <w:sz w:val="28"/>
          <w:szCs w:val="28"/>
        </w:rPr>
        <w:t>Отчетный период и отчетная дата представления Сведений</w:t>
      </w:r>
      <w:r w:rsidRPr="002937E4">
        <w:rPr>
          <w:rFonts w:ascii="Times New Roman" w:hAnsi="Times New Roman"/>
          <w:sz w:val="28"/>
          <w:szCs w:val="28"/>
        </w:rPr>
        <w:t>, установленные для граждан и служащих (работников), различны:</w:t>
      </w:r>
    </w:p>
    <w:p w14:paraId="3D4A1D02"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гражданин представляет:</w:t>
      </w:r>
    </w:p>
    <w:p w14:paraId="5F47987C" w14:textId="77C17F1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 представляет ежегодно:</w:t>
      </w:r>
    </w:p>
    <w:p w14:paraId="3C6F72FB"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lastRenderedPageBreak/>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2A09CFF4" w:rsidR="004D5762"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 xml:space="preserve">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14:paraId="0F3C35BD" w14:textId="7AE5BD8A" w:rsidR="00B22F77" w:rsidRPr="00191144" w:rsidRDefault="003624CC" w:rsidP="00B22F77">
      <w:pPr>
        <w:pStyle w:val="af7"/>
        <w:numPr>
          <w:ilvl w:val="0"/>
          <w:numId w:val="1"/>
        </w:numPr>
        <w:tabs>
          <w:tab w:val="left" w:pos="567"/>
          <w:tab w:val="left" w:pos="993"/>
          <w:tab w:val="left" w:pos="1134"/>
        </w:tabs>
        <w:ind w:left="0" w:firstLine="567"/>
        <w:rPr>
          <w:rFonts w:ascii="Times New Roman" w:hAnsi="Times New Roman"/>
          <w:sz w:val="28"/>
          <w:szCs w:val="28"/>
        </w:rPr>
      </w:pPr>
      <w:bookmarkStart w:id="1" w:name="_Hlk153818148"/>
      <w:r w:rsidRPr="00191144">
        <w:rPr>
          <w:rFonts w:ascii="Times New Roman" w:hAnsi="Times New Roman"/>
          <w:sz w:val="28"/>
          <w:szCs w:val="28"/>
        </w:rPr>
        <w:t xml:space="preserve">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2024 года, то </w:t>
      </w:r>
      <w:r w:rsidRPr="00191144">
        <w:rPr>
          <w:rFonts w:ascii="Times New Roman" w:hAnsi="Times New Roman"/>
          <w:sz w:val="28"/>
          <w:szCs w:val="28"/>
        </w:rPr>
        <w:lastRenderedPageBreak/>
        <w:t>отчетной датой будет являться 1 июля 2024 года: в таком случае рекомендуется распечатывать справку также в августе 2024 года).</w:t>
      </w:r>
      <w:bookmarkEnd w:id="1"/>
    </w:p>
    <w:p w14:paraId="65D6CDD5" w14:textId="6151C331" w:rsidR="004D5762" w:rsidRPr="00BB6F00"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иного вида </w:t>
      </w:r>
      <w:r w:rsidRPr="00BB6F00">
        <w:rPr>
          <w:rFonts w:ascii="Times New Roman" w:hAnsi="Times New Roman"/>
          <w:sz w:val="28"/>
          <w:szCs w:val="28"/>
        </w:rPr>
        <w:t xml:space="preserve">предполагает увольнение с государственной гражданской службы Российской Федерации и, как следствие, необходимость представления Сведений в рамках подпункта 1 пункта </w:t>
      </w:r>
      <w:r w:rsidR="004148F8">
        <w:rPr>
          <w:rFonts w:ascii="Times New Roman" w:hAnsi="Times New Roman"/>
          <w:sz w:val="28"/>
          <w:szCs w:val="28"/>
        </w:rPr>
        <w:t>19</w:t>
      </w:r>
      <w:r w:rsidRPr="00BB6F00">
        <w:rPr>
          <w:rFonts w:ascii="Times New Roman" w:hAnsi="Times New Roman"/>
          <w:sz w:val="28"/>
          <w:szCs w:val="28"/>
        </w:rPr>
        <w:t xml:space="preserve"> настоящих Методических рекомендаций.</w:t>
      </w:r>
    </w:p>
    <w:p w14:paraId="7CA346FB" w14:textId="77777777" w:rsidR="004D5762" w:rsidRPr="002937E4" w:rsidRDefault="00CF22F2">
      <w:pPr>
        <w:tabs>
          <w:tab w:val="left" w:pos="567"/>
          <w:tab w:val="left" w:pos="1276"/>
        </w:tabs>
        <w:ind w:firstLine="567"/>
        <w:rPr>
          <w:rFonts w:ascii="Times New Roman" w:hAnsi="Times New Roman"/>
          <w:sz w:val="28"/>
          <w:szCs w:val="28"/>
        </w:rPr>
      </w:pPr>
      <w:r w:rsidRPr="00BB6F00">
        <w:rPr>
          <w:rFonts w:ascii="Times New Roman" w:hAnsi="Times New Roman"/>
          <w:b/>
          <w:sz w:val="28"/>
          <w:szCs w:val="28"/>
        </w:rPr>
        <w:t>Замещение конкретной должности на отчетную дату как основание</w:t>
      </w:r>
      <w:r w:rsidRPr="002937E4">
        <w:rPr>
          <w:rFonts w:ascii="Times New Roman" w:hAnsi="Times New Roman"/>
          <w:b/>
          <w:sz w:val="28"/>
          <w:szCs w:val="28"/>
        </w:rPr>
        <w:t xml:space="preserve"> для представления Сведений</w:t>
      </w:r>
    </w:p>
    <w:p w14:paraId="1EE70CE3" w14:textId="77777777" w:rsidR="004D5762" w:rsidRPr="002937E4" w:rsidRDefault="00CF22F2">
      <w:pPr>
        <w:pStyle w:val="af7"/>
        <w:numPr>
          <w:ilvl w:val="0"/>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14:paraId="20E62421" w14:textId="77777777" w:rsidR="004D5762" w:rsidRPr="002937E4" w:rsidRDefault="00CF22F2">
      <w:pPr>
        <w:pStyle w:val="af7"/>
        <w:numPr>
          <w:ilvl w:val="1"/>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14:paraId="3804BA4A"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14:paraId="286B7A7B" w14:textId="77777777" w:rsidR="004D5762" w:rsidRPr="002937E4" w:rsidRDefault="00CF22F2">
      <w:pPr>
        <w:pStyle w:val="af7"/>
        <w:numPr>
          <w:ilvl w:val="1"/>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14:paraId="3E46931B"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w:t>
      </w:r>
      <w:r w:rsidRPr="002937E4">
        <w:rPr>
          <w:rFonts w:ascii="Times New Roman" w:hAnsi="Times New Roman"/>
          <w:sz w:val="28"/>
          <w:szCs w:val="28"/>
        </w:rPr>
        <w:lastRenderedPageBreak/>
        <w:t>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14:paraId="34864528" w14:textId="18BA28A3"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1 (30) апреля </w:t>
      </w:r>
      <w:r w:rsidR="00792B26">
        <w:rPr>
          <w:rFonts w:ascii="Times New Roman" w:hAnsi="Times New Roman"/>
          <w:sz w:val="28"/>
          <w:szCs w:val="28"/>
        </w:rPr>
        <w:t>2024</w:t>
      </w:r>
      <w:r w:rsidRPr="002937E4">
        <w:rPr>
          <w:rFonts w:ascii="Times New Roman" w:hAnsi="Times New Roman"/>
          <w:sz w:val="28"/>
          <w:szCs w:val="28"/>
        </w:rPr>
        <w:t> г. не требуется.</w:t>
      </w:r>
    </w:p>
    <w:p w14:paraId="1435EC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14:paraId="73B1169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38B5B60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lastRenderedPageBreak/>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Определение круга лиц (членов семьи), в отношении которых необходимо представить Сведения</w:t>
      </w:r>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2C9D91E1" w14:textId="77777777" w:rsidR="00D311CE" w:rsidRDefault="00D311CE">
      <w:pPr>
        <w:tabs>
          <w:tab w:val="left" w:pos="567"/>
        </w:tabs>
        <w:ind w:firstLine="567"/>
        <w:rPr>
          <w:rFonts w:ascii="Times New Roman" w:hAnsi="Times New Roman"/>
          <w:b/>
          <w:sz w:val="28"/>
          <w:szCs w:val="28"/>
        </w:rPr>
      </w:pPr>
    </w:p>
    <w:p w14:paraId="33F22148" w14:textId="77777777" w:rsidR="00D311CE" w:rsidRDefault="00D311CE">
      <w:pPr>
        <w:tabs>
          <w:tab w:val="left" w:pos="567"/>
        </w:tabs>
        <w:ind w:firstLine="567"/>
        <w:rPr>
          <w:rFonts w:ascii="Times New Roman" w:hAnsi="Times New Roman"/>
          <w:b/>
          <w:sz w:val="28"/>
          <w:szCs w:val="28"/>
        </w:rPr>
      </w:pPr>
    </w:p>
    <w:p w14:paraId="6AF3A381" w14:textId="77777777" w:rsidR="00D311CE" w:rsidRDefault="00D311CE">
      <w:pPr>
        <w:tabs>
          <w:tab w:val="left" w:pos="567"/>
        </w:tabs>
        <w:ind w:firstLine="567"/>
        <w:rPr>
          <w:rFonts w:ascii="Times New Roman" w:hAnsi="Times New Roman"/>
          <w:b/>
          <w:sz w:val="28"/>
          <w:szCs w:val="28"/>
        </w:rPr>
      </w:pPr>
    </w:p>
    <w:p w14:paraId="742BFF48"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Супруги</w:t>
      </w:r>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1):</w:t>
      </w:r>
    </w:p>
    <w:p w14:paraId="6BA20C71"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2937E4" w14:paraId="7F682FB4" w14:textId="77777777">
        <w:tc>
          <w:tcPr>
            <w:tcW w:w="10348" w:type="dxa"/>
            <w:gridSpan w:val="2"/>
            <w:shd w:val="clear" w:color="auto" w:fill="auto"/>
          </w:tcPr>
          <w:p w14:paraId="42C44A6E" w14:textId="78054D62"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792B26">
              <w:rPr>
                <w:rFonts w:ascii="Times New Roman" w:hAnsi="Times New Roman"/>
                <w:sz w:val="28"/>
                <w:szCs w:val="28"/>
              </w:rPr>
              <w:t>2024</w:t>
            </w:r>
            <w:r w:rsidRPr="002937E4">
              <w:rPr>
                <w:rFonts w:ascii="Times New Roman" w:hAnsi="Times New Roman"/>
                <w:sz w:val="28"/>
                <w:szCs w:val="28"/>
              </w:rPr>
              <w:t xml:space="preserve"> году </w:t>
            </w:r>
            <w:r w:rsidRPr="002937E4">
              <w:rPr>
                <w:rFonts w:ascii="Times New Roman" w:hAnsi="Times New Roman"/>
                <w:sz w:val="28"/>
                <w:szCs w:val="28"/>
              </w:rPr>
              <w:br/>
              <w:t xml:space="preserve">(за отчетный </w:t>
            </w:r>
            <w:r w:rsidR="00792B26">
              <w:rPr>
                <w:rFonts w:ascii="Times New Roman" w:hAnsi="Times New Roman"/>
                <w:sz w:val="28"/>
                <w:szCs w:val="28"/>
              </w:rPr>
              <w:t>2023</w:t>
            </w:r>
            <w:r w:rsidR="00793F20">
              <w:rPr>
                <w:rFonts w:ascii="Times New Roman" w:hAnsi="Times New Roman"/>
                <w:sz w:val="28"/>
                <w:szCs w:val="28"/>
              </w:rPr>
              <w:t xml:space="preserve"> год</w:t>
            </w:r>
            <w:r w:rsidRPr="002937E4">
              <w:rPr>
                <w:rFonts w:ascii="Times New Roman" w:hAnsi="Times New Roman"/>
                <w:sz w:val="28"/>
                <w:szCs w:val="28"/>
              </w:rPr>
              <w:t>)</w:t>
            </w:r>
          </w:p>
        </w:tc>
      </w:tr>
      <w:tr w:rsidR="004D5762" w:rsidRPr="002937E4" w14:paraId="74996472" w14:textId="77777777">
        <w:tc>
          <w:tcPr>
            <w:tcW w:w="3119" w:type="dxa"/>
            <w:shd w:val="clear" w:color="auto" w:fill="auto"/>
          </w:tcPr>
          <w:p w14:paraId="5AFB131C" w14:textId="7E769325" w:rsidR="004D5762" w:rsidRPr="002937E4" w:rsidRDefault="00CF22F2">
            <w:pPr>
              <w:ind w:firstLine="0"/>
              <w:jc w:val="left"/>
              <w:rPr>
                <w:rFonts w:ascii="Times New Roman" w:hAnsi="Times New Roman"/>
                <w:sz w:val="28"/>
                <w:szCs w:val="28"/>
              </w:rPr>
            </w:pPr>
            <w:r w:rsidRPr="002937E4">
              <w:rPr>
                <w:rFonts w:ascii="Times New Roman" w:hAnsi="Times New Roman"/>
                <w:sz w:val="28"/>
                <w:szCs w:val="28"/>
              </w:rPr>
              <w:t xml:space="preserve">Брак заключен в органах записи актов гражданского состояния (далее – ЗАГС) в ноябре </w:t>
            </w:r>
            <w:r w:rsidR="00792B26">
              <w:rPr>
                <w:rFonts w:ascii="Times New Roman" w:hAnsi="Times New Roman"/>
                <w:sz w:val="28"/>
                <w:szCs w:val="28"/>
              </w:rPr>
              <w:t>2023</w:t>
            </w:r>
            <w:r w:rsidRPr="002937E4">
              <w:rPr>
                <w:rFonts w:ascii="Times New Roman" w:hAnsi="Times New Roman"/>
                <w:sz w:val="28"/>
                <w:szCs w:val="28"/>
              </w:rPr>
              <w:t xml:space="preserve"> года</w:t>
            </w:r>
          </w:p>
        </w:tc>
        <w:tc>
          <w:tcPr>
            <w:tcW w:w="7229" w:type="dxa"/>
            <w:shd w:val="clear" w:color="auto" w:fill="auto"/>
          </w:tcPr>
          <w:p w14:paraId="6D1909C9" w14:textId="25F7FE09"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состоял в браке</w:t>
            </w:r>
          </w:p>
        </w:tc>
      </w:tr>
      <w:tr w:rsidR="004D5762" w:rsidRPr="002937E4" w14:paraId="20E85CFA" w14:textId="77777777">
        <w:tc>
          <w:tcPr>
            <w:tcW w:w="3119" w:type="dxa"/>
            <w:shd w:val="clear" w:color="auto" w:fill="auto"/>
          </w:tcPr>
          <w:p w14:paraId="3BAF5024" w14:textId="35D96208"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Брак заключен в ЗАГСе в марте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29" w:type="dxa"/>
            <w:shd w:val="clear" w:color="auto" w:fill="auto"/>
          </w:tcPr>
          <w:p w14:paraId="4FA2501E" w14:textId="6F92A0AC"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не состоял в браке </w:t>
            </w:r>
          </w:p>
        </w:tc>
      </w:tr>
      <w:tr w:rsidR="004D5762" w:rsidRPr="002937E4" w14:paraId="7676616E" w14:textId="77777777">
        <w:tc>
          <w:tcPr>
            <w:tcW w:w="10348" w:type="dxa"/>
            <w:gridSpan w:val="2"/>
            <w:shd w:val="clear" w:color="auto" w:fill="auto"/>
          </w:tcPr>
          <w:p w14:paraId="0D43A0A4" w14:textId="744DFAC4"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792B26">
              <w:rPr>
                <w:rFonts w:ascii="Times New Roman" w:hAnsi="Times New Roman"/>
                <w:sz w:val="28"/>
                <w:szCs w:val="28"/>
              </w:rPr>
              <w:t>2024</w:t>
            </w:r>
            <w:r w:rsidRPr="002937E4">
              <w:rPr>
                <w:rFonts w:ascii="Times New Roman" w:hAnsi="Times New Roman"/>
                <w:sz w:val="28"/>
                <w:szCs w:val="28"/>
              </w:rPr>
              <w:t xml:space="preserve"> года представляет Сведения в связи с подачей документов для назначения на должность. Отчетной датой является 1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r>
      <w:tr w:rsidR="004D5762" w:rsidRPr="002937E4" w14:paraId="48318F89" w14:textId="77777777">
        <w:trPr>
          <w:trHeight w:val="660"/>
        </w:trPr>
        <w:tc>
          <w:tcPr>
            <w:tcW w:w="3119" w:type="dxa"/>
            <w:shd w:val="clear" w:color="auto" w:fill="auto"/>
          </w:tcPr>
          <w:p w14:paraId="3684BF75" w14:textId="6E9A34C6"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Брак заключен 1 февраля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29" w:type="dxa"/>
            <w:shd w:val="clear" w:color="auto" w:fill="auto"/>
          </w:tcPr>
          <w:p w14:paraId="1DB1C725" w14:textId="2CE78EA3"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xml:space="preserve"> года) гражданин состоял в браке</w:t>
            </w:r>
          </w:p>
        </w:tc>
      </w:tr>
      <w:tr w:rsidR="004D5762" w:rsidRPr="002937E4" w14:paraId="1AF10466" w14:textId="77777777">
        <w:trPr>
          <w:trHeight w:val="131"/>
        </w:trPr>
        <w:tc>
          <w:tcPr>
            <w:tcW w:w="3119" w:type="dxa"/>
            <w:shd w:val="clear" w:color="auto" w:fill="auto"/>
          </w:tcPr>
          <w:p w14:paraId="305C6458" w14:textId="4A57BCAF"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Брак заключен 2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29" w:type="dxa"/>
            <w:shd w:val="clear" w:color="auto" w:fill="auto"/>
          </w:tcPr>
          <w:p w14:paraId="63825B2F" w14:textId="22EE6BA1"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не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xml:space="preserve"> года) гражданин еще не вступил в брак</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0AD12984"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r w:rsidR="002A1191">
        <w:rPr>
          <w:rFonts w:ascii="Times New Roman" w:hAnsi="Times New Roman"/>
          <w:sz w:val="28"/>
          <w:szCs w:val="28"/>
        </w:rPr>
        <w:t>:</w:t>
      </w:r>
    </w:p>
    <w:p w14:paraId="25A7ABEB"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2937E4" w14:paraId="09F2FBF4" w14:textId="77777777">
        <w:trPr>
          <w:trHeight w:val="435"/>
        </w:trPr>
        <w:tc>
          <w:tcPr>
            <w:tcW w:w="10348" w:type="dxa"/>
            <w:gridSpan w:val="2"/>
          </w:tcPr>
          <w:p w14:paraId="2C7B1C21" w14:textId="385A2547" w:rsidR="004D5762" w:rsidRPr="002937E4" w:rsidRDefault="00CF22F2" w:rsidP="00793F20">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792B26">
              <w:rPr>
                <w:rFonts w:ascii="Times New Roman" w:hAnsi="Times New Roman"/>
                <w:sz w:val="28"/>
                <w:szCs w:val="28"/>
              </w:rPr>
              <w:t>2024</w:t>
            </w:r>
            <w:r w:rsidRPr="002937E4">
              <w:rPr>
                <w:rFonts w:ascii="Times New Roman" w:hAnsi="Times New Roman"/>
                <w:sz w:val="28"/>
                <w:szCs w:val="28"/>
              </w:rPr>
              <w:t xml:space="preserve"> году (за отчетный </w:t>
            </w:r>
            <w:r w:rsidR="00792B26">
              <w:rPr>
                <w:rFonts w:ascii="Times New Roman" w:hAnsi="Times New Roman"/>
                <w:sz w:val="28"/>
                <w:szCs w:val="28"/>
              </w:rPr>
              <w:t>2023</w:t>
            </w:r>
            <w:r w:rsidR="00793F20">
              <w:rPr>
                <w:rFonts w:ascii="Times New Roman" w:hAnsi="Times New Roman"/>
                <w:sz w:val="28"/>
                <w:szCs w:val="28"/>
              </w:rPr>
              <w:t> год</w:t>
            </w:r>
            <w:r w:rsidRPr="002937E4">
              <w:rPr>
                <w:rFonts w:ascii="Times New Roman" w:hAnsi="Times New Roman"/>
                <w:sz w:val="28"/>
                <w:szCs w:val="28"/>
              </w:rPr>
              <w:t>)</w:t>
            </w:r>
          </w:p>
        </w:tc>
      </w:tr>
      <w:tr w:rsidR="004D5762" w:rsidRPr="002937E4" w14:paraId="42AAEDE5" w14:textId="77777777">
        <w:trPr>
          <w:trHeight w:val="435"/>
        </w:trPr>
        <w:tc>
          <w:tcPr>
            <w:tcW w:w="3147" w:type="dxa"/>
          </w:tcPr>
          <w:p w14:paraId="49B86A93" w14:textId="7554F9B8"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ноябре </w:t>
            </w:r>
            <w:r w:rsidR="00792B26">
              <w:rPr>
                <w:rFonts w:ascii="Times New Roman" w:hAnsi="Times New Roman"/>
                <w:sz w:val="28"/>
                <w:szCs w:val="28"/>
              </w:rPr>
              <w:t>2023</w:t>
            </w:r>
            <w:r w:rsidRPr="002937E4">
              <w:rPr>
                <w:rFonts w:ascii="Times New Roman" w:hAnsi="Times New Roman"/>
                <w:sz w:val="28"/>
                <w:szCs w:val="28"/>
              </w:rPr>
              <w:t> года</w:t>
            </w:r>
          </w:p>
        </w:tc>
        <w:tc>
          <w:tcPr>
            <w:tcW w:w="7201" w:type="dxa"/>
          </w:tcPr>
          <w:p w14:paraId="42DD6650" w14:textId="57FCFB62"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не состоял в браке</w:t>
            </w:r>
          </w:p>
        </w:tc>
      </w:tr>
      <w:tr w:rsidR="004D5762" w:rsidRPr="002937E4" w14:paraId="3082C472" w14:textId="77777777">
        <w:trPr>
          <w:trHeight w:val="435"/>
        </w:trPr>
        <w:tc>
          <w:tcPr>
            <w:tcW w:w="3147" w:type="dxa"/>
          </w:tcPr>
          <w:p w14:paraId="32753412" w14:textId="2AEE9284"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12 декабря </w:t>
            </w:r>
            <w:r w:rsidR="00792B26">
              <w:rPr>
                <w:rFonts w:ascii="Times New Roman" w:hAnsi="Times New Roman"/>
                <w:sz w:val="28"/>
                <w:szCs w:val="28"/>
              </w:rPr>
              <w:t>2023</w:t>
            </w:r>
            <w:r w:rsidRPr="002937E4">
              <w:rPr>
                <w:rFonts w:ascii="Times New Roman" w:hAnsi="Times New Roman"/>
                <w:sz w:val="28"/>
                <w:szCs w:val="28"/>
              </w:rPr>
              <w:t xml:space="preserve"> года и вступило в законную силу 12 января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01" w:type="dxa"/>
          </w:tcPr>
          <w:p w14:paraId="555B7420" w14:textId="120F278B"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служащий (работник) считался состоявшим в браке</w:t>
            </w:r>
          </w:p>
        </w:tc>
      </w:tr>
      <w:tr w:rsidR="004D5762" w:rsidRPr="002937E4" w14:paraId="3A3C2557" w14:textId="77777777">
        <w:trPr>
          <w:trHeight w:val="435"/>
        </w:trPr>
        <w:tc>
          <w:tcPr>
            <w:tcW w:w="3147" w:type="dxa"/>
          </w:tcPr>
          <w:p w14:paraId="23B71492" w14:textId="6A6CBBA9"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марте </w:t>
            </w:r>
            <w:r w:rsidR="00792B26">
              <w:rPr>
                <w:rFonts w:ascii="Times New Roman" w:hAnsi="Times New Roman"/>
                <w:sz w:val="28"/>
                <w:szCs w:val="28"/>
              </w:rPr>
              <w:t>2024</w:t>
            </w:r>
            <w:r w:rsidRPr="002937E4">
              <w:rPr>
                <w:rFonts w:ascii="Times New Roman" w:hAnsi="Times New Roman"/>
                <w:sz w:val="28"/>
                <w:szCs w:val="28"/>
              </w:rPr>
              <w:t xml:space="preserve"> года </w:t>
            </w:r>
          </w:p>
        </w:tc>
        <w:tc>
          <w:tcPr>
            <w:tcW w:w="7201" w:type="dxa"/>
          </w:tcPr>
          <w:p w14:paraId="419CDFA2" w14:textId="68683D20"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состоял в браке</w:t>
            </w:r>
          </w:p>
        </w:tc>
      </w:tr>
      <w:tr w:rsidR="004D5762" w:rsidRPr="002937E4" w14:paraId="05825972" w14:textId="77777777">
        <w:trPr>
          <w:trHeight w:val="435"/>
        </w:trPr>
        <w:tc>
          <w:tcPr>
            <w:tcW w:w="10348" w:type="dxa"/>
            <w:gridSpan w:val="2"/>
          </w:tcPr>
          <w:p w14:paraId="30714C21" w14:textId="03EE99FD"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Пример: гражданин в сентябре </w:t>
            </w:r>
            <w:r w:rsidR="00792B26">
              <w:rPr>
                <w:rFonts w:ascii="Times New Roman" w:hAnsi="Times New Roman"/>
                <w:sz w:val="28"/>
                <w:szCs w:val="28"/>
              </w:rPr>
              <w:t>2024</w:t>
            </w:r>
            <w:r w:rsidRPr="002937E4">
              <w:rPr>
                <w:rFonts w:ascii="Times New Roman" w:hAnsi="Times New Roman"/>
                <w:sz w:val="28"/>
                <w:szCs w:val="28"/>
              </w:rPr>
              <w:t xml:space="preserve"> года представляет Сведения в связи с подачей документов для назначения на должность. Отчетной датой является 1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r>
      <w:tr w:rsidR="004D5762" w:rsidRPr="002937E4" w14:paraId="5D56BBE2" w14:textId="77777777">
        <w:trPr>
          <w:trHeight w:val="435"/>
        </w:trPr>
        <w:tc>
          <w:tcPr>
            <w:tcW w:w="3147" w:type="dxa"/>
          </w:tcPr>
          <w:p w14:paraId="74AE1A84" w14:textId="739631C9"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1 июля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01" w:type="dxa"/>
          </w:tcPr>
          <w:p w14:paraId="563C2B52" w14:textId="6400E9AA"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гражданин не состоял в браке</w:t>
            </w:r>
          </w:p>
        </w:tc>
      </w:tr>
      <w:tr w:rsidR="004D5762" w:rsidRPr="002937E4" w14:paraId="3ECB9E7F" w14:textId="77777777">
        <w:trPr>
          <w:trHeight w:val="435"/>
        </w:trPr>
        <w:tc>
          <w:tcPr>
            <w:tcW w:w="3147" w:type="dxa"/>
          </w:tcPr>
          <w:p w14:paraId="6372B7CC" w14:textId="121100D8"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2 августа </w:t>
            </w:r>
            <w:r w:rsidR="00792B26">
              <w:rPr>
                <w:rFonts w:ascii="Times New Roman" w:hAnsi="Times New Roman"/>
                <w:sz w:val="28"/>
                <w:szCs w:val="28"/>
              </w:rPr>
              <w:t>2024</w:t>
            </w:r>
            <w:r w:rsidRPr="002937E4">
              <w:rPr>
                <w:rFonts w:ascii="Times New Roman" w:hAnsi="Times New Roman"/>
                <w:sz w:val="28"/>
                <w:szCs w:val="28"/>
              </w:rPr>
              <w:t xml:space="preserve"> года </w:t>
            </w:r>
          </w:p>
        </w:tc>
        <w:tc>
          <w:tcPr>
            <w:tcW w:w="7201" w:type="dxa"/>
          </w:tcPr>
          <w:p w14:paraId="43020020" w14:textId="315A090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гражданин состоял в браке</w:t>
            </w:r>
          </w:p>
        </w:tc>
      </w:tr>
      <w:tr w:rsidR="004D5762" w:rsidRPr="002937E4" w14:paraId="6BC84C11" w14:textId="77777777">
        <w:trPr>
          <w:trHeight w:val="435"/>
        </w:trPr>
        <w:tc>
          <w:tcPr>
            <w:tcW w:w="3147" w:type="dxa"/>
          </w:tcPr>
          <w:p w14:paraId="248C43EE" w14:textId="6F9F14E4"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4 июля </w:t>
            </w:r>
            <w:r w:rsidR="00792B26">
              <w:rPr>
                <w:rFonts w:ascii="Times New Roman" w:hAnsi="Times New Roman"/>
                <w:sz w:val="28"/>
                <w:szCs w:val="28"/>
              </w:rPr>
              <w:t>2024</w:t>
            </w:r>
            <w:r w:rsidRPr="002937E4">
              <w:rPr>
                <w:rFonts w:ascii="Times New Roman" w:hAnsi="Times New Roman"/>
                <w:sz w:val="28"/>
                <w:szCs w:val="28"/>
              </w:rPr>
              <w:t xml:space="preserve"> года и вступило в законную силу 4 августа </w:t>
            </w:r>
            <w:r w:rsidR="00792B26">
              <w:rPr>
                <w:rFonts w:ascii="Times New Roman" w:hAnsi="Times New Roman"/>
                <w:sz w:val="28"/>
                <w:szCs w:val="28"/>
              </w:rPr>
              <w:t>2024</w:t>
            </w:r>
            <w:r w:rsidRPr="002937E4">
              <w:rPr>
                <w:rFonts w:ascii="Times New Roman" w:hAnsi="Times New Roman"/>
                <w:sz w:val="28"/>
                <w:szCs w:val="28"/>
              </w:rPr>
              <w:t xml:space="preserve"> г.</w:t>
            </w:r>
          </w:p>
        </w:tc>
        <w:tc>
          <w:tcPr>
            <w:tcW w:w="7201" w:type="dxa"/>
          </w:tcPr>
          <w:p w14:paraId="3416DA7A" w14:textId="7A91366E"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гражданин считался состоявшим в браке</w:t>
            </w:r>
          </w:p>
        </w:tc>
      </w:tr>
    </w:tbl>
    <w:p w14:paraId="7E1B0888" w14:textId="77777777" w:rsidR="000315CC"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31F687C5"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lastRenderedPageBreak/>
        <w:t>В этом случае такими лицами могут быть представлены документы, подтверждающие обозначенный статус их супруг (супругов).</w:t>
      </w:r>
    </w:p>
    <w:p w14:paraId="1654260D" w14:textId="354479AB"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9"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0315CC">
      <w:pPr>
        <w:pStyle w:val="af7"/>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14:paraId="0890BE8A"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4125ADE6" w14:textId="77777777" w:rsidR="004D5762" w:rsidRPr="002937E4" w:rsidRDefault="004D5762">
      <w:pPr>
        <w:ind w:firstLine="567"/>
        <w:rPr>
          <w:rFonts w:ascii="Times New Roman" w:hAnsi="Times New Roman"/>
          <w:sz w:val="28"/>
          <w:szCs w:val="28"/>
        </w:rPr>
      </w:pPr>
    </w:p>
    <w:p w14:paraId="5D8D205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14:paraId="0A1F07B2"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2937E4" w14:paraId="665AFC66" w14:textId="77777777">
        <w:trPr>
          <w:trHeight w:val="435"/>
        </w:trPr>
        <w:tc>
          <w:tcPr>
            <w:tcW w:w="10348" w:type="dxa"/>
            <w:gridSpan w:val="2"/>
          </w:tcPr>
          <w:p w14:paraId="6376F9D3" w14:textId="74828966" w:rsidR="004D5762" w:rsidRPr="002937E4" w:rsidRDefault="00CF22F2" w:rsidP="00793F20">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792B26">
              <w:rPr>
                <w:rFonts w:ascii="Times New Roman" w:hAnsi="Times New Roman"/>
                <w:sz w:val="28"/>
                <w:szCs w:val="28"/>
              </w:rPr>
              <w:t>2024</w:t>
            </w:r>
            <w:r w:rsidRPr="002937E4">
              <w:rPr>
                <w:rFonts w:ascii="Times New Roman" w:hAnsi="Times New Roman"/>
                <w:sz w:val="28"/>
                <w:szCs w:val="28"/>
              </w:rPr>
              <w:t xml:space="preserve"> году (за отчетный </w:t>
            </w:r>
            <w:r w:rsidR="00792B26">
              <w:rPr>
                <w:rFonts w:ascii="Times New Roman" w:hAnsi="Times New Roman"/>
                <w:sz w:val="28"/>
                <w:szCs w:val="28"/>
              </w:rPr>
              <w:t>2023</w:t>
            </w:r>
            <w:r w:rsidR="00793F20">
              <w:rPr>
                <w:rFonts w:ascii="Times New Roman" w:hAnsi="Times New Roman"/>
                <w:sz w:val="28"/>
                <w:szCs w:val="28"/>
              </w:rPr>
              <w:t> год</w:t>
            </w:r>
            <w:r w:rsidRPr="002937E4">
              <w:rPr>
                <w:rFonts w:ascii="Times New Roman" w:hAnsi="Times New Roman"/>
                <w:sz w:val="28"/>
                <w:szCs w:val="28"/>
              </w:rPr>
              <w:t>)</w:t>
            </w:r>
          </w:p>
        </w:tc>
      </w:tr>
      <w:tr w:rsidR="004D5762" w:rsidRPr="002937E4" w14:paraId="16AAA76A" w14:textId="77777777">
        <w:trPr>
          <w:trHeight w:val="435"/>
        </w:trPr>
        <w:tc>
          <w:tcPr>
            <w:tcW w:w="3119" w:type="dxa"/>
          </w:tcPr>
          <w:p w14:paraId="4B91D2B6" w14:textId="4EDE0BC9"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21 мая </w:t>
            </w:r>
            <w:r w:rsidR="00792B26">
              <w:rPr>
                <w:rFonts w:ascii="Times New Roman" w:hAnsi="Times New Roman"/>
                <w:sz w:val="28"/>
                <w:szCs w:val="28"/>
              </w:rPr>
              <w:t>2023</w:t>
            </w:r>
            <w:r w:rsidRPr="002937E4">
              <w:rPr>
                <w:rFonts w:ascii="Times New Roman" w:hAnsi="Times New Roman"/>
                <w:sz w:val="28"/>
                <w:szCs w:val="28"/>
              </w:rPr>
              <w:t> года исполнилось 18 лет</w:t>
            </w:r>
          </w:p>
        </w:tc>
        <w:tc>
          <w:tcPr>
            <w:tcW w:w="7229" w:type="dxa"/>
          </w:tcPr>
          <w:p w14:paraId="344D5B0C" w14:textId="3776F011"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дочери служащего (работника) уже исполнилось 18 лет, она являлась совершеннолетней</w:t>
            </w:r>
          </w:p>
        </w:tc>
      </w:tr>
      <w:tr w:rsidR="004D5762" w:rsidRPr="002937E4" w14:paraId="0341F84B" w14:textId="77777777">
        <w:trPr>
          <w:trHeight w:val="435"/>
        </w:trPr>
        <w:tc>
          <w:tcPr>
            <w:tcW w:w="3119" w:type="dxa"/>
          </w:tcPr>
          <w:p w14:paraId="2BE54EFF" w14:textId="68E4920B"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30 декабря </w:t>
            </w:r>
            <w:r w:rsidR="00792B26">
              <w:rPr>
                <w:rFonts w:ascii="Times New Roman" w:hAnsi="Times New Roman"/>
                <w:sz w:val="28"/>
                <w:szCs w:val="28"/>
              </w:rPr>
              <w:t>2023</w:t>
            </w:r>
            <w:r w:rsidRPr="002937E4">
              <w:rPr>
                <w:rFonts w:ascii="Times New Roman" w:hAnsi="Times New Roman"/>
                <w:sz w:val="28"/>
                <w:szCs w:val="28"/>
              </w:rPr>
              <w:t> года исполнилось 18 лет</w:t>
            </w:r>
          </w:p>
        </w:tc>
        <w:tc>
          <w:tcPr>
            <w:tcW w:w="7229" w:type="dxa"/>
          </w:tcPr>
          <w:p w14:paraId="17145D0A" w14:textId="23C38FFB"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дочери служащего (работника) уже исполнилось 18 лет, она являлась совершеннолетней</w:t>
            </w:r>
          </w:p>
        </w:tc>
      </w:tr>
      <w:tr w:rsidR="004D5762" w:rsidRPr="002937E4" w14:paraId="664D24CF" w14:textId="77777777">
        <w:trPr>
          <w:trHeight w:val="435"/>
        </w:trPr>
        <w:tc>
          <w:tcPr>
            <w:tcW w:w="3119" w:type="dxa"/>
          </w:tcPr>
          <w:p w14:paraId="14DEF671" w14:textId="20775DD0"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31 декабря </w:t>
            </w:r>
            <w:r w:rsidR="00792B26">
              <w:rPr>
                <w:rFonts w:ascii="Times New Roman" w:hAnsi="Times New Roman"/>
                <w:sz w:val="28"/>
                <w:szCs w:val="28"/>
              </w:rPr>
              <w:t>2023</w:t>
            </w:r>
            <w:r w:rsidRPr="002937E4">
              <w:rPr>
                <w:rFonts w:ascii="Times New Roman" w:hAnsi="Times New Roman"/>
                <w:sz w:val="28"/>
                <w:szCs w:val="28"/>
              </w:rPr>
              <w:t> года исполнилось 18 лет</w:t>
            </w:r>
          </w:p>
        </w:tc>
        <w:tc>
          <w:tcPr>
            <w:tcW w:w="7229" w:type="dxa"/>
          </w:tcPr>
          <w:p w14:paraId="48A11270" w14:textId="7E81CD6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w:t>
            </w:r>
            <w:r w:rsidRPr="002937E4">
              <w:rPr>
                <w:rFonts w:ascii="Times New Roman" w:hAnsi="Times New Roman"/>
                <w:sz w:val="28"/>
                <w:szCs w:val="28"/>
              </w:rPr>
              <w:lastRenderedPageBreak/>
              <w:t xml:space="preserve">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она еще являлась несовершеннолетней</w:t>
            </w:r>
          </w:p>
        </w:tc>
      </w:tr>
      <w:tr w:rsidR="004D5762" w:rsidRPr="002937E4" w14:paraId="1FB09322" w14:textId="77777777">
        <w:trPr>
          <w:trHeight w:val="435"/>
        </w:trPr>
        <w:tc>
          <w:tcPr>
            <w:tcW w:w="10348" w:type="dxa"/>
            <w:gridSpan w:val="2"/>
          </w:tcPr>
          <w:p w14:paraId="3889F609" w14:textId="48D12686"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Пример: гражданин представляет в сентябре </w:t>
            </w:r>
            <w:r w:rsidR="00792B26">
              <w:rPr>
                <w:rFonts w:ascii="Times New Roman" w:hAnsi="Times New Roman"/>
                <w:sz w:val="28"/>
                <w:szCs w:val="28"/>
              </w:rPr>
              <w:t>2024</w:t>
            </w:r>
            <w:r w:rsidRPr="002937E4">
              <w:rPr>
                <w:rFonts w:ascii="Times New Roman" w:hAnsi="Times New Roman"/>
                <w:sz w:val="28"/>
                <w:szCs w:val="28"/>
              </w:rPr>
              <w:t xml:space="preserve"> года Сведения в связи с назначением на должность. Отчетной датой является 1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r>
      <w:tr w:rsidR="004D5762" w:rsidRPr="002937E4" w14:paraId="291E66A0" w14:textId="77777777">
        <w:trPr>
          <w:trHeight w:val="435"/>
        </w:trPr>
        <w:tc>
          <w:tcPr>
            <w:tcW w:w="3119" w:type="dxa"/>
          </w:tcPr>
          <w:p w14:paraId="54094D5A" w14:textId="1ABFCAAF"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Сыну гражданина 5 мая </w:t>
            </w:r>
            <w:r w:rsidR="00792B26">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14:paraId="03E952E9" w14:textId="4ACF538C"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сыну гражданина уже исполнилось 18 лет</w:t>
            </w:r>
          </w:p>
        </w:tc>
      </w:tr>
      <w:tr w:rsidR="004D5762" w:rsidRPr="002937E4" w14:paraId="68B43826" w14:textId="77777777">
        <w:trPr>
          <w:trHeight w:val="435"/>
        </w:trPr>
        <w:tc>
          <w:tcPr>
            <w:tcW w:w="3119" w:type="dxa"/>
          </w:tcPr>
          <w:p w14:paraId="0E53C186" w14:textId="0EC4EFA3"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Сыну гражданина 1 августа </w:t>
            </w:r>
            <w:r w:rsidR="00792B26">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14:paraId="3E33EA67" w14:textId="4B95BB05"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он еще являлся несовершеннолетним</w:t>
            </w:r>
          </w:p>
        </w:tc>
      </w:tr>
      <w:tr w:rsidR="004D5762" w:rsidRPr="002937E4" w14:paraId="12E06030" w14:textId="77777777">
        <w:trPr>
          <w:trHeight w:val="435"/>
        </w:trPr>
        <w:tc>
          <w:tcPr>
            <w:tcW w:w="3119" w:type="dxa"/>
          </w:tcPr>
          <w:p w14:paraId="64DAF5A0" w14:textId="4A348D73"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Сыну гражданина 17 августа </w:t>
            </w:r>
            <w:r w:rsidR="00792B26">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14:paraId="3F0DE393" w14:textId="5D235E6D"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xml:space="preserve"> года) сын гражданина являлся несовершеннолетним </w:t>
            </w:r>
          </w:p>
        </w:tc>
      </w:tr>
    </w:tbl>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pPr>
        <w:pStyle w:val="af7"/>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14:paraId="02567895"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4A5CA24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5ECB4A53"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lastRenderedPageBreak/>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2DDAEB79" w:rsidR="004D5762" w:rsidRPr="006848CC" w:rsidRDefault="00CF22F2" w:rsidP="00970EF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уточненных Сведений за предыдущие декларационные кампании не предусмотрено. В случае выявления</w:t>
      </w:r>
      <w:r w:rsidR="00970EF1" w:rsidRPr="006848CC">
        <w:rPr>
          <w:rFonts w:ascii="Times New Roman" w:hAnsi="Times New Roman"/>
          <w:sz w:val="28"/>
          <w:szCs w:val="28"/>
        </w:rPr>
        <w:t xml:space="preserve">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sidRPr="006848CC">
        <w:rPr>
          <w:rFonts w:ascii="Times New Roman" w:hAnsi="Times New Roman"/>
          <w:sz w:val="28"/>
          <w:szCs w:val="28"/>
        </w:rPr>
        <w:t xml:space="preserve">служащему (работнику) рекомендуется к представляемой в </w:t>
      </w:r>
      <w:r w:rsidR="00792B26">
        <w:rPr>
          <w:rFonts w:ascii="Times New Roman" w:hAnsi="Times New Roman"/>
          <w:sz w:val="28"/>
          <w:szCs w:val="28"/>
        </w:rPr>
        <w:t>2024</w:t>
      </w:r>
      <w:r w:rsidRPr="006848CC">
        <w:rPr>
          <w:rFonts w:ascii="Times New Roman" w:hAnsi="Times New Roman"/>
          <w:sz w:val="28"/>
          <w:szCs w:val="28"/>
        </w:rPr>
        <w:t xml:space="preserve"> году справке приложить соответствующие письменные пояснения</w:t>
      </w:r>
      <w:r w:rsidR="007C2739" w:rsidRPr="006848CC">
        <w:rPr>
          <w:rFonts w:ascii="Times New Roman" w:hAnsi="Times New Roman"/>
          <w:sz w:val="28"/>
          <w:szCs w:val="28"/>
        </w:rPr>
        <w:t xml:space="preserve"> (например</w:t>
      </w:r>
      <w:r w:rsidR="008621DE" w:rsidRPr="006848CC">
        <w:rPr>
          <w:rFonts w:ascii="Times New Roman" w:hAnsi="Times New Roman"/>
          <w:sz w:val="28"/>
          <w:szCs w:val="28"/>
        </w:rPr>
        <w:t>, ситуации, связанные с выявлением</w:t>
      </w:r>
      <w:r w:rsidR="007C2739" w:rsidRPr="006848CC">
        <w:rPr>
          <w:rFonts w:ascii="Times New Roman" w:hAnsi="Times New Roman"/>
          <w:sz w:val="28"/>
          <w:szCs w:val="28"/>
        </w:rPr>
        <w:t xml:space="preserve"> счет</w:t>
      </w:r>
      <w:r w:rsidR="008621DE" w:rsidRPr="006848CC">
        <w:rPr>
          <w:rFonts w:ascii="Times New Roman" w:hAnsi="Times New Roman"/>
          <w:sz w:val="28"/>
          <w:szCs w:val="28"/>
        </w:rPr>
        <w:t>а в кредитной организации, от</w:t>
      </w:r>
      <w:r w:rsidR="00D07494">
        <w:rPr>
          <w:rFonts w:ascii="Times New Roman" w:hAnsi="Times New Roman"/>
          <w:sz w:val="28"/>
          <w:szCs w:val="28"/>
        </w:rPr>
        <w:t>к</w:t>
      </w:r>
      <w:r w:rsidR="008621DE" w:rsidRPr="006848CC">
        <w:rPr>
          <w:rFonts w:ascii="Times New Roman" w:hAnsi="Times New Roman"/>
          <w:sz w:val="28"/>
          <w:szCs w:val="28"/>
        </w:rPr>
        <w:t>рытого в 202</w:t>
      </w:r>
      <w:r w:rsidR="00CC5A5A">
        <w:rPr>
          <w:rFonts w:ascii="Times New Roman" w:hAnsi="Times New Roman"/>
          <w:sz w:val="28"/>
          <w:szCs w:val="28"/>
        </w:rPr>
        <w:t>2</w:t>
      </w:r>
      <w:r w:rsidR="008621DE" w:rsidRPr="006848CC">
        <w:rPr>
          <w:rFonts w:ascii="Times New Roman" w:hAnsi="Times New Roman"/>
          <w:sz w:val="28"/>
          <w:szCs w:val="28"/>
        </w:rPr>
        <w:t xml:space="preserve"> году, но не отраженного в справке, представленной в рамках декларационной кампании </w:t>
      </w:r>
      <w:r w:rsidR="00792B26">
        <w:rPr>
          <w:rFonts w:ascii="Times New Roman" w:hAnsi="Times New Roman"/>
          <w:sz w:val="28"/>
          <w:szCs w:val="28"/>
        </w:rPr>
        <w:t>2023</w:t>
      </w:r>
      <w:r w:rsidR="008621DE" w:rsidRPr="006848CC">
        <w:rPr>
          <w:rFonts w:ascii="Times New Roman" w:hAnsi="Times New Roman"/>
          <w:sz w:val="28"/>
          <w:szCs w:val="28"/>
        </w:rPr>
        <w:t xml:space="preserve"> года</w:t>
      </w:r>
      <w:r w:rsidR="007C2739" w:rsidRPr="006848CC">
        <w:rPr>
          <w:rFonts w:ascii="Times New Roman" w:hAnsi="Times New Roman"/>
          <w:sz w:val="28"/>
          <w:szCs w:val="28"/>
        </w:rPr>
        <w:t>)</w:t>
      </w:r>
      <w:r w:rsidRPr="006848CC">
        <w:rPr>
          <w:rFonts w:ascii="Times New Roman" w:hAnsi="Times New Roman"/>
          <w:sz w:val="28"/>
          <w:szCs w:val="28"/>
        </w:rPr>
        <w:t xml:space="preserve">.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1703B684" w:rsidR="004D5762" w:rsidRPr="002937E4" w:rsidRDefault="00CF22F2">
      <w:pPr>
        <w:ind w:firstLine="567"/>
        <w:rPr>
          <w:rFonts w:ascii="Times New Roman" w:hAnsi="Times New Roman"/>
          <w:b/>
          <w:sz w:val="28"/>
          <w:szCs w:val="28"/>
        </w:rPr>
      </w:pPr>
      <w:r w:rsidRPr="002937E4">
        <w:rPr>
          <w:rFonts w:ascii="Times New Roman" w:hAnsi="Times New Roman"/>
          <w:b/>
          <w:sz w:val="28"/>
          <w:szCs w:val="28"/>
        </w:rPr>
        <w:t xml:space="preserve">Рекомендуемые действия при невозможности </w:t>
      </w:r>
      <w:r w:rsidR="009C26CC" w:rsidRPr="009C26CC">
        <w:rPr>
          <w:rFonts w:ascii="Times New Roman" w:hAnsi="Times New Roman"/>
          <w:b/>
          <w:sz w:val="28"/>
          <w:szCs w:val="28"/>
        </w:rPr>
        <w:t xml:space="preserve">по объективным </w:t>
      </w:r>
      <w:r w:rsidR="007D1233">
        <w:rPr>
          <w:rFonts w:ascii="Times New Roman" w:hAnsi="Times New Roman"/>
          <w:b/>
          <w:sz w:val="28"/>
          <w:szCs w:val="28"/>
        </w:rPr>
        <w:t xml:space="preserve">причинам </w:t>
      </w:r>
      <w:r w:rsidRPr="002937E4">
        <w:rPr>
          <w:rFonts w:ascii="Times New Roman" w:hAnsi="Times New Roman"/>
          <w:b/>
          <w:sz w:val="28"/>
          <w:szCs w:val="28"/>
        </w:rPr>
        <w:t>представить Сведения в отношении члена семьи</w:t>
      </w:r>
    </w:p>
    <w:p w14:paraId="61E699F7" w14:textId="02E0DFF1" w:rsidR="004D5762"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w:t>
      </w:r>
      <w:r w:rsidRPr="002937E4">
        <w:rPr>
          <w:rFonts w:ascii="Times New Roman" w:hAnsi="Times New Roman"/>
          <w:sz w:val="28"/>
          <w:szCs w:val="28"/>
        </w:rPr>
        <w:lastRenderedPageBreak/>
        <w:t>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20"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lastRenderedPageBreak/>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77777777"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shd w:val="clear" w:color="auto" w:fill="auto"/>
          </w:tcPr>
          <w:p w14:paraId="39446ABB" w14:textId="626C68F1"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 xml:space="preserve">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844F39">
              <w:rPr>
                <w:rFonts w:ascii="Times New Roman" w:hAnsi="Times New Roman"/>
                <w:sz w:val="28"/>
                <w:szCs w:val="28"/>
              </w:rPr>
              <w:t>должности заместителя Председателя Центрального банка Российской Федерации, члена Со</w:t>
            </w:r>
            <w:r w:rsidR="00844F39">
              <w:rPr>
                <w:rFonts w:ascii="Times New Roman" w:hAnsi="Times New Roman"/>
                <w:sz w:val="28"/>
                <w:szCs w:val="28"/>
              </w:rPr>
              <w:t>вета директоров Центрального б</w:t>
            </w:r>
            <w:r w:rsidR="00844F39" w:rsidRPr="00844F39">
              <w:rPr>
                <w:rFonts w:ascii="Times New Roman" w:hAnsi="Times New Roman"/>
                <w:sz w:val="28"/>
                <w:szCs w:val="28"/>
              </w:rPr>
              <w:t>анка России, а также главн</w:t>
            </w:r>
            <w:r w:rsidR="00844F39">
              <w:rPr>
                <w:rFonts w:ascii="Times New Roman" w:hAnsi="Times New Roman"/>
                <w:sz w:val="28"/>
                <w:szCs w:val="28"/>
              </w:rPr>
              <w:t xml:space="preserve">ого финансового уполномоченного </w:t>
            </w:r>
            <w:r w:rsidRPr="002937E4">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402C60C"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 xml:space="preserve">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w:t>
            </w:r>
            <w:r w:rsidRPr="002937E4">
              <w:rPr>
                <w:rFonts w:ascii="Times New Roman" w:hAnsi="Times New Roman"/>
                <w:sz w:val="28"/>
                <w:szCs w:val="28"/>
              </w:rPr>
              <w:lastRenderedPageBreak/>
              <w:t>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2974A97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 государственной корпорации (компании), иной организации, созданной на основании федерального закона</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публично-правовой компании</w:t>
            </w:r>
          </w:p>
        </w:tc>
        <w:tc>
          <w:tcPr>
            <w:tcW w:w="7125" w:type="dxa"/>
            <w:tcBorders>
              <w:bottom w:val="single" w:sz="4" w:space="0" w:color="auto"/>
            </w:tcBorders>
            <w:shd w:val="clear" w:color="auto" w:fill="auto"/>
          </w:tcPr>
          <w:p w14:paraId="6BB46A0D" w14:textId="7B96958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законов</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публично-правовых компаний</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5AF3E8BC" w:rsidR="004D5762" w:rsidRPr="002937E4" w:rsidRDefault="00CF22F2">
            <w:pPr>
              <w:ind w:firstLine="33"/>
              <w:rPr>
                <w:rFonts w:ascii="Times New Roman" w:hAnsi="Times New Roman"/>
                <w:sz w:val="28"/>
                <w:szCs w:val="28"/>
              </w:rPr>
            </w:pPr>
            <w:r w:rsidRPr="002937E4">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Pr>
                <w:rFonts w:ascii="Times New Roman" w:hAnsi="Times New Roman"/>
                <w:sz w:val="28"/>
                <w:szCs w:val="28"/>
              </w:rPr>
              <w:t xml:space="preserve">, а также </w:t>
            </w:r>
            <w:r w:rsidR="00844F39" w:rsidRPr="00844F39">
              <w:rPr>
                <w:rFonts w:ascii="Times New Roman" w:hAnsi="Times New Roman"/>
                <w:sz w:val="28"/>
                <w:szCs w:val="28"/>
              </w:rPr>
              <w:t>должности финансовых уполномоченных в сферах финансовых услуг и руководителя службы обеспечения деятельности финансового уполномоченного</w:t>
            </w:r>
            <w:r w:rsidRPr="002937E4">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уполномоченный Правительством </w:t>
            </w:r>
            <w:r w:rsidRPr="002937E4">
              <w:rPr>
                <w:rFonts w:ascii="Times New Roman" w:hAnsi="Times New Roman"/>
                <w:sz w:val="28"/>
                <w:szCs w:val="28"/>
              </w:rPr>
              <w:lastRenderedPageBreak/>
              <w:t>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5A345C39" w:rsidR="004D5762" w:rsidRPr="002937E4" w:rsidRDefault="00CF22F2" w:rsidP="00CC5A5A">
            <w:pPr>
              <w:ind w:firstLine="33"/>
              <w:rPr>
                <w:rFonts w:ascii="Times New Roman" w:hAnsi="Times New Roman"/>
                <w:sz w:val="28"/>
                <w:szCs w:val="28"/>
              </w:rPr>
            </w:pPr>
            <w:r w:rsidRPr="002937E4">
              <w:rPr>
                <w:rFonts w:ascii="Times New Roman" w:hAnsi="Times New Roman"/>
                <w:sz w:val="28"/>
                <w:szCs w:val="28"/>
              </w:rPr>
              <w:lastRenderedPageBreak/>
              <w:t>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xml:space="preserve">, гражданином, претендующим на замещение должности </w:t>
            </w:r>
            <w:r w:rsidR="00CC5A5A">
              <w:rPr>
                <w:rFonts w:ascii="Times New Roman" w:hAnsi="Times New Roman"/>
                <w:sz w:val="28"/>
                <w:szCs w:val="28"/>
              </w:rPr>
              <w:lastRenderedPageBreak/>
              <w:t>атамана Всероссийского казачьего общества,</w:t>
            </w:r>
            <w:r w:rsidRPr="002937E4">
              <w:rPr>
                <w:rFonts w:ascii="Times New Roman" w:hAnsi="Times New Roman"/>
                <w:sz w:val="28"/>
                <w:szCs w:val="28"/>
              </w:rPr>
              <w:t xml:space="preserve">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FD238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2937E4">
        <w:rPr>
          <w:rFonts w:ascii="Times New Roman" w:hAnsi="Times New Roman"/>
          <w:b/>
          <w:sz w:val="28"/>
          <w:szCs w:val="28"/>
        </w:rPr>
        <w:t>своих</w:t>
      </w:r>
      <w:r w:rsidRPr="002937E4">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14:paraId="3E48A7B1" w14:textId="77777777" w:rsidR="004D5762" w:rsidRPr="006848CC" w:rsidRDefault="00CF22F2" w:rsidP="00891868">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04560D3E" w14:textId="6D220067" w:rsidR="004D5762" w:rsidRPr="006848CC" w:rsidRDefault="007C2739" w:rsidP="00891868">
      <w:pPr>
        <w:pStyle w:val="af7"/>
        <w:numPr>
          <w:ilvl w:val="0"/>
          <w:numId w:val="1"/>
        </w:numPr>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лицом, замещающим муниципальную должность депутата представительного органа </w:t>
      </w:r>
      <w:r w:rsidR="00891868">
        <w:rPr>
          <w:rFonts w:ascii="Times New Roman" w:hAnsi="Times New Roman"/>
          <w:sz w:val="28"/>
          <w:szCs w:val="28"/>
        </w:rPr>
        <w:t>муниципального образования</w:t>
      </w:r>
      <w:r w:rsidR="00CF22F2" w:rsidRPr="006848CC">
        <w:rPr>
          <w:rFonts w:ascii="Times New Roman" w:hAnsi="Times New Roman"/>
          <w:sz w:val="28"/>
          <w:szCs w:val="28"/>
        </w:rPr>
        <w:t xml:space="preserve"> </w:t>
      </w:r>
      <w:r w:rsidR="00891868">
        <w:rPr>
          <w:rFonts w:ascii="Times New Roman" w:hAnsi="Times New Roman"/>
          <w:sz w:val="28"/>
          <w:szCs w:val="28"/>
        </w:rPr>
        <w:t xml:space="preserve">или должность депутата законодательного органа субъекта Российской Федерации </w:t>
      </w:r>
      <w:r w:rsidR="00CF22F2" w:rsidRPr="006848CC">
        <w:rPr>
          <w:rFonts w:ascii="Times New Roman" w:hAnsi="Times New Roman"/>
          <w:sz w:val="28"/>
          <w:szCs w:val="28"/>
        </w:rPr>
        <w:t xml:space="preserve">и осуществляющим свои полномочия </w:t>
      </w:r>
      <w:r w:rsidR="00891868">
        <w:rPr>
          <w:rFonts w:ascii="Times New Roman" w:hAnsi="Times New Roman"/>
          <w:sz w:val="28"/>
          <w:szCs w:val="28"/>
        </w:rPr>
        <w:t>без</w:t>
      </w:r>
      <w:r w:rsidR="00DC4F8C">
        <w:rPr>
          <w:rFonts w:ascii="Times New Roman" w:hAnsi="Times New Roman"/>
          <w:sz w:val="28"/>
          <w:szCs w:val="28"/>
        </w:rPr>
        <w:t xml:space="preserve"> отрыва от основной </w:t>
      </w:r>
      <w:r w:rsidR="00DC4F8C" w:rsidRPr="006C6217">
        <w:rPr>
          <w:rFonts w:ascii="Times New Roman" w:hAnsi="Times New Roman"/>
          <w:sz w:val="28"/>
          <w:szCs w:val="28"/>
        </w:rPr>
        <w:t>деятельности</w:t>
      </w:r>
      <w:r w:rsidR="004A67F3" w:rsidRPr="006C6217">
        <w:rPr>
          <w:rFonts w:ascii="Times New Roman" w:hAnsi="Times New Roman"/>
          <w:sz w:val="28"/>
          <w:szCs w:val="28"/>
        </w:rPr>
        <w:t xml:space="preserve"> (</w:t>
      </w:r>
      <w:r w:rsidR="004A67F3" w:rsidRPr="006C6217">
        <w:rPr>
          <w:rFonts w:ascii="Times New Roman" w:hAnsi="Times New Roman"/>
          <w:sz w:val="28"/>
        </w:rPr>
        <w:t>на непостоянной основе</w:t>
      </w:r>
      <w:r w:rsidR="004A67F3" w:rsidRPr="006C6217">
        <w:rPr>
          <w:rFonts w:ascii="Times New Roman" w:hAnsi="Times New Roman"/>
          <w:sz w:val="28"/>
          <w:szCs w:val="28"/>
        </w:rPr>
        <w:t>)</w:t>
      </w:r>
      <w:r w:rsidR="00CF22F2" w:rsidRPr="006C6217">
        <w:rPr>
          <w:rFonts w:ascii="Times New Roman" w:hAnsi="Times New Roman"/>
          <w:sz w:val="28"/>
          <w:szCs w:val="28"/>
        </w:rPr>
        <w:t>,</w:t>
      </w:r>
      <w:r w:rsidR="00CF22F2" w:rsidRPr="006848CC">
        <w:rPr>
          <w:rFonts w:ascii="Times New Roman" w:hAnsi="Times New Roman"/>
          <w:sz w:val="28"/>
          <w:szCs w:val="28"/>
        </w:rPr>
        <w:t xml:space="preserve"> заявления о невозможности сообщить высшему должностному лицу субъекта Российской Федерации </w:t>
      </w:r>
      <w:r w:rsidR="00891868">
        <w:rPr>
          <w:rFonts w:ascii="Times New Roman" w:hAnsi="Times New Roman"/>
          <w:sz w:val="28"/>
          <w:szCs w:val="28"/>
        </w:rPr>
        <w:t xml:space="preserve">или </w:t>
      </w:r>
      <w:r w:rsidR="00891868" w:rsidRPr="00891868">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w:t>
      </w:r>
      <w:r w:rsidR="00891868">
        <w:rPr>
          <w:rFonts w:ascii="Times New Roman" w:hAnsi="Times New Roman"/>
          <w:sz w:val="28"/>
          <w:szCs w:val="28"/>
        </w:rPr>
        <w:t>и</w:t>
      </w:r>
      <w:r w:rsidR="00234327">
        <w:rPr>
          <w:rFonts w:ascii="Times New Roman" w:hAnsi="Times New Roman"/>
          <w:sz w:val="28"/>
          <w:szCs w:val="28"/>
        </w:rPr>
        <w:t>,</w:t>
      </w:r>
      <w:r w:rsidR="00891868">
        <w:rPr>
          <w:rFonts w:ascii="Times New Roman" w:hAnsi="Times New Roman"/>
          <w:sz w:val="28"/>
          <w:szCs w:val="28"/>
        </w:rPr>
        <w:t xml:space="preserve"> </w:t>
      </w:r>
      <w:r w:rsidR="00CF22F2" w:rsidRPr="006848CC">
        <w:rPr>
          <w:rFonts w:ascii="Times New Roman" w:hAnsi="Times New Roman"/>
          <w:sz w:val="28"/>
          <w:szCs w:val="28"/>
        </w:rPr>
        <w:t>о том, что в течение отчетного периода супругой (супругом) или несовершеннолетними детьми не совершались сделки, предусмотренные частью</w:t>
      </w:r>
      <w:r w:rsidR="00793F20">
        <w:rPr>
          <w:rFonts w:ascii="Times New Roman" w:hAnsi="Times New Roman"/>
          <w:sz w:val="28"/>
          <w:szCs w:val="28"/>
        </w:rPr>
        <w:t> </w:t>
      </w:r>
      <w:r w:rsidR="00CF22F2" w:rsidRPr="006848CC">
        <w:rPr>
          <w:rFonts w:ascii="Times New Roman" w:hAnsi="Times New Roman"/>
          <w:sz w:val="28"/>
          <w:szCs w:val="28"/>
        </w:rPr>
        <w:t>1 статьи 3 Федерального закона от 3 декабря 2012 г. № 230-ФЗ "О контроле за соответствием расходов лиц, замещающих государст</w:t>
      </w:r>
      <w:r w:rsidR="00CF22F2"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регулируются</w:t>
      </w:r>
      <w:r w:rsidR="00CF22F2" w:rsidRPr="006848CC">
        <w:rPr>
          <w:rFonts w:ascii="Times New Roman" w:hAnsi="Times New Roman"/>
          <w:sz w:val="28"/>
          <w:szCs w:val="28"/>
        </w:rPr>
        <w:t xml:space="preserve"> законом </w:t>
      </w:r>
      <w:r w:rsidR="00891868">
        <w:rPr>
          <w:rFonts w:ascii="Times New Roman" w:hAnsi="Times New Roman"/>
          <w:sz w:val="28"/>
          <w:szCs w:val="28"/>
        </w:rPr>
        <w:t xml:space="preserve">(законами) </w:t>
      </w:r>
      <w:r w:rsidR="00CF22F2" w:rsidRPr="006848CC">
        <w:rPr>
          <w:rFonts w:ascii="Times New Roman" w:hAnsi="Times New Roman"/>
          <w:sz w:val="28"/>
          <w:szCs w:val="28"/>
        </w:rPr>
        <w:t>субъекта Российской Федерации.</w:t>
      </w:r>
    </w:p>
    <w:p w14:paraId="23DD10DE" w14:textId="5759F6A3" w:rsidR="009C26CC" w:rsidRPr="002937E4" w:rsidRDefault="007C2739" w:rsidP="006848CC">
      <w:pPr>
        <w:pStyle w:val="af7"/>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w:t>
      </w:r>
      <w:r w:rsidR="00CF22F2"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6848CC">
        <w:rPr>
          <w:rFonts w:ascii="Times New Roman" w:hAnsi="Times New Roman"/>
          <w:sz w:val="28"/>
          <w:szCs w:val="28"/>
        </w:rPr>
        <w:lastRenderedPageBreak/>
        <w:t>заявления о невозможности представ</w:t>
      </w:r>
      <w:r w:rsidR="00795C0E">
        <w:rPr>
          <w:rFonts w:ascii="Times New Roman" w:hAnsi="Times New Roman"/>
          <w:sz w:val="28"/>
          <w:szCs w:val="28"/>
        </w:rPr>
        <w:t>ить</w:t>
      </w:r>
      <w:r w:rsidR="00CF22F2" w:rsidRPr="006848CC">
        <w:rPr>
          <w:rFonts w:ascii="Times New Roman" w:hAnsi="Times New Roman"/>
          <w:sz w:val="28"/>
          <w:szCs w:val="28"/>
        </w:rPr>
        <w:t xml:space="preserve"> Сведени</w:t>
      </w:r>
      <w:r w:rsidR="00795C0E">
        <w:rPr>
          <w:rFonts w:ascii="Times New Roman" w:hAnsi="Times New Roman"/>
          <w:sz w:val="28"/>
          <w:szCs w:val="28"/>
        </w:rPr>
        <w:t>я</w:t>
      </w:r>
      <w:r w:rsidR="00CF22F2" w:rsidRPr="006848CC">
        <w:rPr>
          <w:rFonts w:ascii="Times New Roman" w:hAnsi="Times New Roman"/>
          <w:sz w:val="28"/>
          <w:szCs w:val="28"/>
        </w:rPr>
        <w:t xml:space="preserve"> в отношении супруги (супруга) или несовершеннолетних детей</w:t>
      </w:r>
      <w:r w:rsidR="00CF22F2" w:rsidRPr="006848CC">
        <w:rPr>
          <w:rFonts w:ascii="Times New Roman" w:hAnsi="Times New Roman"/>
          <w:sz w:val="28"/>
          <w:szCs w:val="28"/>
          <w:lang w:eastAsia="ru-RU"/>
        </w:rPr>
        <w:t xml:space="preserve"> </w:t>
      </w:r>
      <w:r w:rsidRPr="006848CC">
        <w:rPr>
          <w:rFonts w:ascii="Times New Roman" w:hAnsi="Times New Roman"/>
          <w:sz w:val="28"/>
          <w:szCs w:val="28"/>
          <w:lang w:eastAsia="ru-RU"/>
        </w:rPr>
        <w:t>регулируются</w:t>
      </w:r>
      <w:r w:rsidR="00CF22F2" w:rsidRPr="006848CC">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6A6D8FA8" w:rsidR="009C26CC" w:rsidRPr="004B5F02" w:rsidRDefault="009C26CC" w:rsidP="004B5F02">
      <w:pPr>
        <w:ind w:firstLine="567"/>
        <w:rPr>
          <w:rFonts w:ascii="Times New Roman" w:hAnsi="Times New Roman"/>
          <w:b/>
          <w:sz w:val="28"/>
          <w:szCs w:val="28"/>
        </w:rPr>
      </w:pPr>
      <w:r w:rsidRPr="004B5F02">
        <w:rPr>
          <w:rFonts w:ascii="Times New Roman" w:hAnsi="Times New Roman"/>
          <w:b/>
          <w:sz w:val="28"/>
          <w:szCs w:val="28"/>
        </w:rPr>
        <w:t xml:space="preserve">Рекомендуемые действия при невозможности представить Сведения вследствие не зависящих от </w:t>
      </w:r>
      <w:r w:rsidR="00B0678F" w:rsidRPr="004B5F02">
        <w:rPr>
          <w:rFonts w:ascii="Times New Roman" w:hAnsi="Times New Roman"/>
          <w:b/>
          <w:sz w:val="28"/>
          <w:szCs w:val="28"/>
        </w:rPr>
        <w:t xml:space="preserve">служащего (работника) </w:t>
      </w:r>
      <w:r w:rsidRPr="004B5F02">
        <w:rPr>
          <w:rFonts w:ascii="Times New Roman" w:hAnsi="Times New Roman"/>
          <w:b/>
          <w:sz w:val="28"/>
          <w:szCs w:val="28"/>
        </w:rPr>
        <w:t>обстоятельств</w:t>
      </w:r>
    </w:p>
    <w:p w14:paraId="3CF890E2" w14:textId="6D161097" w:rsidR="009C26CC" w:rsidRPr="004B5F02" w:rsidRDefault="009C26CC"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270E0C1D"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87445B3" w14:textId="2890E09F" w:rsidR="00806972" w:rsidRPr="004B5F02" w:rsidRDefault="00806972"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Уведомление направляется также в случае невозможности по независящим обстоятельствам представления Сведений в отношении самого служащего </w:t>
      </w:r>
      <w:r w:rsidR="00727F13" w:rsidRPr="004B5F02">
        <w:rPr>
          <w:rFonts w:ascii="Times New Roman" w:hAnsi="Times New Roman"/>
          <w:sz w:val="28"/>
          <w:szCs w:val="28"/>
        </w:rPr>
        <w:t>(</w:t>
      </w:r>
      <w:r w:rsidRPr="004B5F02">
        <w:rPr>
          <w:rFonts w:ascii="Times New Roman" w:hAnsi="Times New Roman"/>
          <w:sz w:val="28"/>
          <w:szCs w:val="28"/>
        </w:rPr>
        <w:t>работника).</w:t>
      </w:r>
    </w:p>
    <w:p w14:paraId="413ACCB8" w14:textId="4228A96F" w:rsidR="008D2581" w:rsidRPr="004B5F02" w:rsidRDefault="008D2581"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lastRenderedPageBreak/>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4D54C454" w14:textId="77777777" w:rsidR="009C26CC" w:rsidRPr="002937E4" w:rsidRDefault="009C26CC">
      <w:pPr>
        <w:ind w:firstLine="851"/>
        <w:rPr>
          <w:rFonts w:ascii="Times New Roman" w:hAnsi="Times New Roman"/>
          <w:sz w:val="28"/>
          <w:szCs w:val="28"/>
        </w:rPr>
      </w:pPr>
    </w:p>
    <w:p w14:paraId="5F384739" w14:textId="77777777" w:rsidR="00793F20" w:rsidRDefault="00CF22F2" w:rsidP="00793F20">
      <w:pPr>
        <w:ind w:firstLine="0"/>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xml:space="preserve">. Заполнение справки о доходах, расходах, </w:t>
      </w:r>
    </w:p>
    <w:p w14:paraId="5F94590E" w14:textId="0D113C36" w:rsidR="004D5762" w:rsidRPr="002937E4" w:rsidRDefault="00CF22F2" w:rsidP="00AD75B1">
      <w:pPr>
        <w:ind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p>
    <w:p w14:paraId="6FA18B62" w14:textId="41613FB6"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 xml:space="preserve">2 справки предусмотрен </w:t>
      </w:r>
      <w:r w:rsidRPr="00B95D54">
        <w:rPr>
          <w:rFonts w:ascii="Times New Roman" w:hAnsi="Times New Roman"/>
          <w:sz w:val="28"/>
          <w:szCs w:val="28"/>
        </w:rPr>
        <w:lastRenderedPageBreak/>
        <w:t>случа</w:t>
      </w:r>
      <w:r w:rsidR="0070342F" w:rsidRPr="00B95D54">
        <w:rPr>
          <w:rFonts w:ascii="Times New Roman" w:hAnsi="Times New Roman"/>
          <w:sz w:val="28"/>
          <w:szCs w:val="28"/>
        </w:rPr>
        <w:t>й</w:t>
      </w:r>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236D2298" w14:textId="185041BC"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специального программного обеспечения "Справки БК" (далее – СПО "Справки БК"). Оценка актуальности версии СПО "Справки БК" осуществляется при приеме справки.</w:t>
      </w:r>
    </w:p>
    <w:p w14:paraId="2CD4DB97" w14:textId="77777777" w:rsidR="004D5762" w:rsidRPr="002937E4" w:rsidRDefault="00CF22F2" w:rsidP="002937E4">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СПО "Справки БК" размещено на официальном сайте Президента Российской Федерации (</w:t>
      </w:r>
      <w:hyperlink r:id="rId21" w:tooltip="http://www.kremlin.ru/structure/additional/12" w:history="1">
        <w:r w:rsidRPr="002937E4">
          <w:rPr>
            <w:rStyle w:val="aff5"/>
            <w:rFonts w:ascii="Times New Roman" w:hAnsi="Times New Roman"/>
            <w:sz w:val="28"/>
            <w:szCs w:val="28"/>
          </w:rPr>
          <w:t>http://www.kremlin.ru/structure/additional/12</w:t>
        </w:r>
      </w:hyperlink>
      <w:r w:rsidRPr="002937E4">
        <w:rPr>
          <w:rFonts w:ascii="Times New Roman" w:hAnsi="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2" w:tooltip="https://gossluzhba.gov.ru/anticorruption/spravki_bk" w:history="1">
        <w:r w:rsidRPr="002937E4">
          <w:rPr>
            <w:rStyle w:val="aff5"/>
            <w:rFonts w:ascii="Times New Roman" w:hAnsi="Times New Roman"/>
            <w:sz w:val="28"/>
            <w:szCs w:val="28"/>
          </w:rPr>
          <w:t>https://gossluzhba.gov.ru/anticorruption/spravki_bk</w:t>
        </w:r>
      </w:hyperlink>
      <w:r w:rsidRPr="002937E4">
        <w:rPr>
          <w:rFonts w:ascii="Times New Roman" w:hAnsi="Times New Roman"/>
          <w:sz w:val="28"/>
          <w:szCs w:val="28"/>
        </w:rPr>
        <w:t>).</w:t>
      </w:r>
    </w:p>
    <w:p w14:paraId="19DD9BE7" w14:textId="4C7657A5" w:rsidR="00B22F77" w:rsidRDefault="00CF22F2" w:rsidP="006D6F6F">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76130492" w14:textId="60DA9156" w:rsidR="004D5762" w:rsidRPr="002937E4" w:rsidRDefault="007C35B8" w:rsidP="00A76F95">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не допускаются ситуации,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lastRenderedPageBreak/>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59DA1692" w:rsidR="00041000" w:rsidRPr="00234327" w:rsidRDefault="00041000" w:rsidP="006D6F6F">
      <w:pPr>
        <w:pStyle w:val="af7"/>
        <w:numPr>
          <w:ilvl w:val="0"/>
          <w:numId w:val="1"/>
        </w:numPr>
        <w:tabs>
          <w:tab w:val="left" w:pos="1134"/>
        </w:tabs>
        <w:ind w:left="0" w:firstLine="567"/>
        <w:rPr>
          <w:rFonts w:ascii="Times New Roman" w:hAnsi="Times New Roman"/>
          <w:sz w:val="28"/>
          <w:szCs w:val="28"/>
        </w:rPr>
      </w:pPr>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23"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14:paraId="3365CE8D" w14:textId="77777777"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77777777"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и несовершеннолетнего ребенка </w:t>
      </w:r>
      <w:r w:rsidRPr="006848CC">
        <w:rPr>
          <w:rFonts w:ascii="Times New Roman" w:hAnsi="Times New Roman"/>
          <w:bCs/>
          <w:sz w:val="28"/>
          <w:szCs w:val="28"/>
        </w:rPr>
        <w:t>указываются (в именительном падеж</w:t>
      </w:r>
      <w:r w:rsidRPr="00B16039">
        <w:rPr>
          <w:rFonts w:ascii="Times New Roman" w:hAnsi="Times New Roman"/>
          <w:sz w:val="28"/>
          <w:szCs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w:t>
      </w:r>
      <w:r w:rsidRPr="006848CC">
        <w:rPr>
          <w:rStyle w:val="af5"/>
          <w:rFonts w:ascii="Times New Roman" w:hAnsi="Times New Roman" w:cs="Times New Roman"/>
          <w:color w:val="000000"/>
          <w:sz w:val="28"/>
          <w:szCs w:val="28"/>
        </w:rPr>
        <w:lastRenderedPageBreak/>
        <w:t xml:space="preserve">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удостоверяющего личность документа указываются 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s="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14:paraId="709A9547"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14:paraId="755DAD17" w14:textId="77777777"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14:paraId="25C64591"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w:t>
      </w:r>
      <w:r w:rsidRPr="006848CC">
        <w:rPr>
          <w:rStyle w:val="af5"/>
          <w:rFonts w:ascii="Times New Roman" w:hAnsi="Times New Roman" w:cs="Times New Roman"/>
          <w:sz w:val="28"/>
          <w:szCs w:val="28"/>
        </w:rPr>
        <w:lastRenderedPageBreak/>
        <w:t>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14:paraId="19013BC6" w14:textId="77777777" w:rsidR="004D5762"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14:paraId="63116748" w14:textId="7887F455"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14:paraId="5F5EC710" w14:textId="1EA0CADD"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 xml:space="preserve">Представление депутатом представительного органа </w:t>
      </w:r>
      <w:r w:rsidR="00234327">
        <w:rPr>
          <w:rFonts w:ascii="Times New Roman" w:hAnsi="Times New Roman" w:cs="Times New Roman"/>
          <w:sz w:val="28"/>
          <w:szCs w:val="28"/>
        </w:rPr>
        <w:t>муниципального образования</w:t>
      </w:r>
      <w:r w:rsidRPr="006848CC">
        <w:rPr>
          <w:rFonts w:ascii="Times New Roman" w:hAnsi="Times New Roman" w:cs="Times New Roman"/>
          <w:sz w:val="28"/>
          <w:szCs w:val="28"/>
        </w:rPr>
        <w:t xml:space="preserve">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14:paraId="52078A2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lastRenderedPageBreak/>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433FCE75"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xml:space="preserve">. При наличии временной регистрации ее адрес указывается в СПО "Справки БК" - в графе "доп. раздел".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"доп. раздел" указывается адрес фактического проживания. </w:t>
      </w:r>
    </w:p>
    <w:p w14:paraId="01E02CBC" w14:textId="77777777" w:rsidR="004D5762" w:rsidRPr="006848CC" w:rsidRDefault="004D5762">
      <w:pPr>
        <w:rPr>
          <w:rFonts w:ascii="Times New Roman" w:hAnsi="Times New Roman"/>
          <w:sz w:val="28"/>
          <w:szCs w:val="28"/>
        </w:rPr>
      </w:pPr>
    </w:p>
    <w:p w14:paraId="1020CDB0"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77777777"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w:t>
      </w:r>
      <w:r w:rsidR="00E4439A" w:rsidRPr="006848CC">
        <w:rPr>
          <w:rFonts w:ascii="Times New Roman" w:eastAsia="Times New Roman" w:hAnsi="Times New Roman"/>
          <w:sz w:val="28"/>
          <w:szCs w:val="28"/>
          <w:lang w:eastAsia="ru-RU"/>
        </w:rPr>
        <w:lastRenderedPageBreak/>
        <w:t xml:space="preserve">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pPr>
        <w:pStyle w:val="af7"/>
        <w:tabs>
          <w:tab w:val="left" w:pos="1134"/>
        </w:tabs>
        <w:ind w:left="0" w:firstLine="567"/>
        <w:rPr>
          <w:rFonts w:ascii="Times New Roman" w:hAnsi="Times New Roman"/>
          <w:b/>
          <w:sz w:val="28"/>
          <w:szCs w:val="28"/>
        </w:rPr>
      </w:pPr>
      <w:r w:rsidRPr="00401035">
        <w:rPr>
          <w:rFonts w:ascii="Times New Roman" w:hAnsi="Times New Roman"/>
          <w:b/>
          <w:sz w:val="28"/>
          <w:szCs w:val="28"/>
        </w:rPr>
        <w:t>Доход по основному месту работы</w:t>
      </w:r>
    </w:p>
    <w:p w14:paraId="5D2BDF25" w14:textId="04BED0AA"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иных доходах. </w:t>
      </w:r>
    </w:p>
    <w:p w14:paraId="771C87D2" w14:textId="2757ADF3"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 xml:space="preserve">о доходах и суммах налога физического лица </w:t>
      </w:r>
      <w:r w:rsidRPr="006848CC">
        <w:rPr>
          <w:rFonts w:ascii="Times New Roman" w:hAnsi="Times New Roman"/>
          <w:sz w:val="28"/>
          <w:szCs w:val="28"/>
        </w:rPr>
        <w:t xml:space="preserve">отличаются, и приложить их к справке. </w:t>
      </w:r>
    </w:p>
    <w:p w14:paraId="1C938D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pPr>
        <w:pStyle w:val="af7"/>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77777777" w:rsidR="004D5762" w:rsidRPr="00837436" w:rsidRDefault="00CF22F2">
      <w:pPr>
        <w:pStyle w:val="af7"/>
        <w:numPr>
          <w:ilvl w:val="0"/>
          <w:numId w:val="1"/>
        </w:numPr>
        <w:ind w:left="0" w:firstLine="567"/>
        <w:rPr>
          <w:rFonts w:ascii="Times New Roman" w:hAnsi="Times New Roman"/>
          <w:sz w:val="28"/>
          <w:szCs w:val="28"/>
        </w:rPr>
      </w:pPr>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2D469F3E" w:rsidR="004D5762" w:rsidRPr="00837436" w:rsidRDefault="00CF22F2">
      <w:pPr>
        <w:ind w:firstLine="567"/>
        <w:rPr>
          <w:rFonts w:ascii="Times New Roman" w:hAnsi="Times New Roman"/>
          <w:sz w:val="28"/>
          <w:szCs w:val="28"/>
        </w:rPr>
      </w:pPr>
      <w:r w:rsidRPr="00837436">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w:t>
      </w:r>
      <w:r w:rsidRPr="00837436">
        <w:rPr>
          <w:rFonts w:ascii="Times New Roman" w:hAnsi="Times New Roman"/>
          <w:sz w:val="28"/>
          <w:szCs w:val="28"/>
        </w:rPr>
        <w:lastRenderedPageBreak/>
        <w:t>существу доходов от предпринимательской деятельности, полученных им или членами его семьи, и приложить их к справке;</w:t>
      </w:r>
    </w:p>
    <w:p w14:paraId="3BA5B77A" w14:textId="77777777" w:rsidR="004D5762" w:rsidRPr="00837436" w:rsidRDefault="00CF22F2">
      <w:pPr>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5F7C8FAC" w14:textId="60FB8C6A" w:rsidR="004D5762" w:rsidRPr="00837436" w:rsidRDefault="00CF22F2">
      <w:pPr>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443436" w:rsidRPr="0078642E">
        <w:rPr>
          <w:rFonts w:ascii="Times New Roman" w:hAnsi="Times New Roman"/>
          <w:sz w:val="28"/>
          <w:szCs w:val="28"/>
        </w:rPr>
        <w:t>.</w:t>
      </w:r>
    </w:p>
    <w:p w14:paraId="60B1F058" w14:textId="623F0CEC" w:rsidR="002F3898" w:rsidRPr="002F3898" w:rsidRDefault="002F3898">
      <w:pPr>
        <w:ind w:firstLine="567"/>
        <w:rPr>
          <w:rFonts w:ascii="Times New Roman" w:hAnsi="Times New Roman"/>
          <w:sz w:val="28"/>
          <w:szCs w:val="28"/>
        </w:rPr>
      </w:pPr>
      <w:r w:rsidRPr="00837436">
        <w:rPr>
          <w:rFonts w:ascii="Times New Roman" w:hAnsi="Times New Roman"/>
          <w:sz w:val="28"/>
          <w:szCs w:val="28"/>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FE6766">
        <w:rPr>
          <w:rFonts w:ascii="Times New Roman" w:hAnsi="Times New Roman"/>
          <w:sz w:val="28"/>
          <w:szCs w:val="28"/>
        </w:rPr>
        <w:t xml:space="preserve"> 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p w14:paraId="48A096D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 муниципальную должность на непостоянной основе, указывается доход по основному месту работы.</w:t>
      </w:r>
    </w:p>
    <w:p w14:paraId="53C7C2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Особенности применения данного режима служащими содержатся в письме Минтруда России от 19 апреля 2021 г. № 28-6/10/В-4623 (</w:t>
      </w:r>
      <w:hyperlink r:id="rId24"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педагогической и научной деятельности</w:t>
      </w:r>
    </w:p>
    <w:p w14:paraId="1A1A84CE" w14:textId="7C150B4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296D516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14:paraId="0223229D"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Доход от иной творческой деятельности</w:t>
      </w:r>
    </w:p>
    <w:p w14:paraId="18F39F9A" w14:textId="77777777" w:rsidR="004D5762" w:rsidRPr="006848CC" w:rsidRDefault="00CF22F2" w:rsidP="002F389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61D8E4A3" w:rsidR="004D5762" w:rsidRPr="006848CC" w:rsidRDefault="00CF22F2" w:rsidP="002F3898">
      <w:pPr>
        <w:pStyle w:val="Default"/>
        <w:numPr>
          <w:ilvl w:val="0"/>
          <w:numId w:val="1"/>
        </w:numPr>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 xml:space="preserve">суммы, </w:t>
      </w:r>
      <w:r w:rsidRPr="006848CC">
        <w:rPr>
          <w:color w:val="auto"/>
          <w:sz w:val="28"/>
          <w:szCs w:val="28"/>
        </w:rPr>
        <w:lastRenderedPageBreak/>
        <w:t>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6848CC" w:rsidRDefault="00CF22F2">
      <w:pPr>
        <w:tabs>
          <w:tab w:val="left" w:pos="1134"/>
        </w:tabs>
        <w:ind w:firstLine="567"/>
        <w:rPr>
          <w:rFonts w:ascii="Times New Roman" w:hAnsi="Times New Roman"/>
          <w:b/>
          <w:sz w:val="28"/>
          <w:szCs w:val="28"/>
        </w:rPr>
      </w:pPr>
      <w:r w:rsidRPr="006848CC">
        <w:rPr>
          <w:rFonts w:ascii="Times New Roman" w:hAnsi="Times New Roman"/>
          <w:b/>
          <w:sz w:val="28"/>
          <w:szCs w:val="28"/>
        </w:rPr>
        <w:t>Доход от вкладов в банках и иных кредитных организациях</w:t>
      </w:r>
    </w:p>
    <w:p w14:paraId="167F507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58C8239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7812F8">
        <w:rPr>
          <w:rFonts w:ascii="Times New Roman" w:eastAsia="Times New Roman" w:hAnsi="Times New Roman"/>
          <w:sz w:val="28"/>
          <w:szCs w:val="28"/>
          <w:lang w:eastAsia="ru-RU"/>
        </w:rPr>
        <w:t>5</w:t>
      </w:r>
      <w:r w:rsidR="004148F8">
        <w:rPr>
          <w:rFonts w:ascii="Times New Roman" w:eastAsia="Times New Roman" w:hAnsi="Times New Roman"/>
          <w:sz w:val="28"/>
          <w:szCs w:val="28"/>
          <w:lang w:eastAsia="ru-RU"/>
        </w:rPr>
        <w:t>4</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2B37562E"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110A6B05" w:rsidR="004D5762" w:rsidRPr="006D6F6F" w:rsidRDefault="00CF22F2" w:rsidP="0095434F">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пункта </w:t>
      </w:r>
      <w:r w:rsidR="004148F8">
        <w:rPr>
          <w:rFonts w:ascii="Times New Roman" w:eastAsia="Times New Roman" w:hAnsi="Times New Roman"/>
          <w:sz w:val="28"/>
          <w:szCs w:val="28"/>
          <w:lang w:eastAsia="ru-RU"/>
        </w:rPr>
        <w:t>54</w:t>
      </w:r>
      <w:r w:rsidR="004148F8"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 xml:space="preserve">. </w:t>
      </w:r>
    </w:p>
    <w:p w14:paraId="52ABFC4F" w14:textId="57B8486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w:t>
      </w:r>
      <w:r w:rsidRPr="006848CC">
        <w:rPr>
          <w:rFonts w:ascii="Times New Roman" w:hAnsi="Times New Roman"/>
          <w:sz w:val="28"/>
          <w:szCs w:val="28"/>
        </w:rPr>
        <w:t xml:space="preserve"> утвержденной Указанием Банка России № 5798-У</w:t>
      </w:r>
      <w:r w:rsidR="00D3622C">
        <w:rPr>
          <w:rFonts w:ascii="Times New Roman" w:hAnsi="Times New Roman"/>
          <w:sz w:val="28"/>
          <w:szCs w:val="28"/>
        </w:rPr>
        <w:t xml:space="preserve"> (за исключением </w:t>
      </w:r>
      <w:r w:rsidR="00D3622C" w:rsidRPr="00191144">
        <w:rPr>
          <w:rFonts w:ascii="Times New Roman" w:hAnsi="Times New Roman"/>
          <w:sz w:val="28"/>
          <w:szCs w:val="28"/>
        </w:rPr>
        <w:t>случа</w:t>
      </w:r>
      <w:r w:rsidR="003624CC" w:rsidRPr="00191144">
        <w:rPr>
          <w:rFonts w:ascii="Times New Roman" w:hAnsi="Times New Roman"/>
          <w:sz w:val="28"/>
          <w:szCs w:val="28"/>
        </w:rPr>
        <w:t>я</w:t>
      </w:r>
      <w:r w:rsidR="00EB404F" w:rsidRPr="00191144">
        <w:rPr>
          <w:rFonts w:ascii="Times New Roman" w:hAnsi="Times New Roman"/>
          <w:sz w:val="28"/>
          <w:szCs w:val="28"/>
        </w:rPr>
        <w:t>, указанн</w:t>
      </w:r>
      <w:r w:rsidR="003624CC" w:rsidRPr="00191144">
        <w:rPr>
          <w:rFonts w:ascii="Times New Roman" w:hAnsi="Times New Roman"/>
          <w:sz w:val="28"/>
          <w:szCs w:val="28"/>
        </w:rPr>
        <w:t>ого</w:t>
      </w:r>
      <w:r w:rsidR="00EB404F">
        <w:rPr>
          <w:rFonts w:ascii="Times New Roman" w:hAnsi="Times New Roman"/>
          <w:sz w:val="28"/>
          <w:szCs w:val="28"/>
        </w:rPr>
        <w:t xml:space="preserve"> в пункте </w:t>
      </w:r>
      <w:r w:rsidR="001E63D2">
        <w:rPr>
          <w:rFonts w:ascii="Times New Roman" w:hAnsi="Times New Roman"/>
          <w:sz w:val="28"/>
          <w:szCs w:val="28"/>
        </w:rPr>
        <w:t xml:space="preserve">75 </w:t>
      </w:r>
      <w:r w:rsidR="00EB404F">
        <w:rPr>
          <w:rFonts w:ascii="Times New Roman" w:hAnsi="Times New Roman"/>
          <w:sz w:val="28"/>
          <w:szCs w:val="28"/>
        </w:rPr>
        <w:t>настоящих Методических рекомендаций)</w:t>
      </w:r>
      <w:r w:rsidRPr="006848CC">
        <w:rPr>
          <w:rFonts w:ascii="Times New Roman" w:hAnsi="Times New Roman"/>
          <w:sz w:val="28"/>
          <w:szCs w:val="28"/>
        </w:rPr>
        <w:t>.</w:t>
      </w:r>
    </w:p>
    <w:p w14:paraId="2AFB36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77777777" w:rsidR="004D5762" w:rsidRPr="00EB404F" w:rsidRDefault="00CF22F2">
      <w:pPr>
        <w:pStyle w:val="af7"/>
        <w:numPr>
          <w:ilvl w:val="0"/>
          <w:numId w:val="1"/>
        </w:numPr>
        <w:ind w:left="0" w:firstLine="567"/>
        <w:rPr>
          <w:rFonts w:ascii="Times New Roman" w:hAnsi="Times New Roman"/>
          <w:sz w:val="28"/>
          <w:szCs w:val="28"/>
        </w:rPr>
      </w:pPr>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14:paraId="6576C3A9" w14:textId="2844788B" w:rsidR="00EB404F" w:rsidRPr="00EB404F" w:rsidRDefault="00EB404F">
      <w:pPr>
        <w:pStyle w:val="af7"/>
        <w:tabs>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ценных бумаг и долей участия в коммерческих организациях</w:t>
      </w:r>
    </w:p>
    <w:p w14:paraId="43AD89A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354DE7F"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в соответствии 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pPr>
        <w:pStyle w:val="af7"/>
        <w:ind w:left="0" w:firstLine="567"/>
        <w:rPr>
          <w:rFonts w:ascii="Times New Roman" w:hAnsi="Times New Roman"/>
          <w:sz w:val="28"/>
          <w:szCs w:val="28"/>
        </w:rPr>
      </w:pPr>
      <w:r w:rsidRPr="006848CC">
        <w:rPr>
          <w:rFonts w:ascii="Times New Roman" w:hAnsi="Times New Roman"/>
          <w:sz w:val="28"/>
          <w:szCs w:val="28"/>
        </w:rPr>
        <w:lastRenderedPageBreak/>
        <w:t>3) дисконт, полученный в качестве дохода по облигациям;</w:t>
      </w:r>
    </w:p>
    <w:p w14:paraId="1AA2B1B1" w14:textId="2B345F8C" w:rsidR="004F3220" w:rsidRDefault="00887F4B">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Иные доходы</w:t>
      </w:r>
    </w:p>
    <w:p w14:paraId="2226E1B9" w14:textId="53BE69FD" w:rsidR="004D5762" w:rsidRPr="006848CC" w:rsidRDefault="00CF22F2">
      <w:pPr>
        <w:pStyle w:val="af6"/>
        <w:numPr>
          <w:ilvl w:val="0"/>
          <w:numId w:val="1"/>
        </w:numPr>
        <w:shd w:val="clear" w:color="auto" w:fill="auto"/>
        <w:tabs>
          <w:tab w:val="left" w:pos="142"/>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4AF4EF31" w:rsidR="004D5762" w:rsidRPr="006848CC" w:rsidRDefault="00CF22F2" w:rsidP="004C789B">
      <w:pPr>
        <w:pStyle w:val="af6"/>
        <w:shd w:val="clear" w:color="auto" w:fill="auto"/>
        <w:tabs>
          <w:tab w:val="left" w:pos="142"/>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4AEB8CB" w:rsidR="004D5762" w:rsidRPr="006848CC" w:rsidRDefault="00CF22F2" w:rsidP="004C789B">
      <w:pPr>
        <w:pStyle w:val="Default"/>
        <w:numPr>
          <w:ilvl w:val="0"/>
          <w:numId w:val="6"/>
        </w:numPr>
        <w:tabs>
          <w:tab w:val="left" w:pos="142"/>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 xml:space="preserve">по временной нетрудоспособности, по беременности и родам, единовременное пособие женщинам, вставшим на </w:t>
      </w:r>
      <w:r w:rsidRPr="006848CC">
        <w:rPr>
          <w:sz w:val="28"/>
          <w:szCs w:val="28"/>
        </w:rPr>
        <w:lastRenderedPageBreak/>
        <w:t>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14:paraId="59FA432A" w14:textId="77777777" w:rsidR="004D5762" w:rsidRPr="006848CC" w:rsidRDefault="00CF22F2">
      <w:pPr>
        <w:pStyle w:val="Default"/>
        <w:tabs>
          <w:tab w:val="left" w:pos="142"/>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p>
    <w:p w14:paraId="70EF9A97" w14:textId="77777777" w:rsidR="004D5762" w:rsidRPr="00485068"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1C1F2410"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Pr="006D6F6F">
        <w:rPr>
          <w:rStyle w:val="af5"/>
          <w:rFonts w:ascii="Times New Roman" w:hAnsi="Times New Roman" w:cs="Times New Roman"/>
          <w:color w:val="000000"/>
          <w:sz w:val="28"/>
          <w:szCs w:val="28"/>
        </w:rPr>
        <w:t>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Pr="006848CC">
        <w:rPr>
          <w:rStyle w:val="af5"/>
          <w:rFonts w:ascii="Times New Roman" w:hAnsi="Times New Roman" w:cs="Times New Roman"/>
          <w:color w:val="000000"/>
          <w:sz w:val="28"/>
          <w:szCs w:val="28"/>
        </w:rPr>
        <w:t xml:space="preserve"> и в разделе 4 справки;</w:t>
      </w:r>
    </w:p>
    <w:p w14:paraId="3614CB1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77777777" w:rsidR="004D5762" w:rsidRPr="006848CC" w:rsidRDefault="00CF22F2" w:rsidP="002937E4">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rPr>
        <w:lastRenderedPageBreak/>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71B73CF2"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 xml:space="preserve">случая, предусмотренного 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009449D1" w:rsidRPr="006D6F6F">
        <w:rPr>
          <w:rStyle w:val="af5"/>
          <w:rFonts w:ascii="Times New Roman" w:hAnsi="Times New Roman" w:cs="Times New Roman"/>
          <w:color w:val="000000"/>
          <w:sz w:val="28"/>
          <w:szCs w:val="28"/>
        </w:rPr>
        <w:t>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w:t>
      </w:r>
      <w:r w:rsidRPr="00401035">
        <w:rPr>
          <w:rStyle w:val="af5"/>
          <w:rFonts w:ascii="Times New Roman" w:hAnsi="Times New Roman" w:cs="Times New Roman"/>
          <w:sz w:val="28"/>
          <w:szCs w:val="28"/>
          <w:shd w:val="clear" w:color="auto" w:fill="auto"/>
        </w:rPr>
        <w:lastRenderedPageBreak/>
        <w:t xml:space="preserve">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 xml:space="preserve">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14:paraId="4B11874C" w14:textId="1DAA068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1780BDB3" w:rsidR="004D5762" w:rsidRPr="006848CC" w:rsidRDefault="00CF22F2" w:rsidP="002937E4">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 xml:space="preserve">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w:t>
      </w:r>
      <w:r w:rsidRPr="006848CC">
        <w:rPr>
          <w:rStyle w:val="af5"/>
          <w:rFonts w:ascii="Times New Roman" w:hAnsi="Times New Roman" w:cs="Times New Roman"/>
          <w:sz w:val="28"/>
          <w:szCs w:val="28"/>
          <w:shd w:val="clear" w:color="auto" w:fill="auto"/>
        </w:rPr>
        <w:lastRenderedPageBreak/>
        <w:t>и вид цифровой валюты);</w:t>
      </w:r>
    </w:p>
    <w:p w14:paraId="6F973B73" w14:textId="413ED6FA"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614915BF"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2937E4">
      <w:pPr>
        <w:pStyle w:val="Default"/>
        <w:numPr>
          <w:ilvl w:val="0"/>
          <w:numId w:val="6"/>
        </w:numPr>
        <w:tabs>
          <w:tab w:val="left" w:pos="142"/>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2937E4">
      <w:pPr>
        <w:pStyle w:val="Default"/>
        <w:numPr>
          <w:ilvl w:val="0"/>
          <w:numId w:val="6"/>
        </w:numPr>
        <w:tabs>
          <w:tab w:val="left" w:pos="142"/>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3FEF4C1F" w:rsidR="004D5762" w:rsidRPr="00401035" w:rsidRDefault="00CF22F2" w:rsidP="00A01564">
      <w:pPr>
        <w:pStyle w:val="af7"/>
        <w:numPr>
          <w:ilvl w:val="0"/>
          <w:numId w:val="6"/>
        </w:numPr>
        <w:tabs>
          <w:tab w:val="left" w:pos="142"/>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w:t>
      </w:r>
      <w:r w:rsidRPr="0030028B">
        <w:rPr>
          <w:rFonts w:ascii="Times New Roman" w:hAnsi="Times New Roman"/>
          <w:sz w:val="28"/>
          <w:szCs w:val="28"/>
        </w:rPr>
        <w:t xml:space="preserve">подпункте 3 пункта </w:t>
      </w:r>
      <w:r w:rsidR="001E63D2">
        <w:rPr>
          <w:rFonts w:ascii="Times New Roman" w:hAnsi="Times New Roman"/>
          <w:sz w:val="28"/>
          <w:szCs w:val="28"/>
        </w:rPr>
        <w:t>21</w:t>
      </w:r>
      <w:r w:rsidR="004E4827">
        <w:rPr>
          <w:rFonts w:ascii="Times New Roman" w:hAnsi="Times New Roman"/>
          <w:sz w:val="28"/>
          <w:szCs w:val="28"/>
        </w:rPr>
        <w:t>2</w:t>
      </w:r>
      <w:r w:rsidR="001E63D2"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w:t>
      </w:r>
      <w:r w:rsidRPr="006848CC">
        <w:rPr>
          <w:rFonts w:ascii="Times New Roman" w:hAnsi="Times New Roman"/>
          <w:sz w:val="28"/>
          <w:szCs w:val="28"/>
        </w:rPr>
        <w:lastRenderedPageBreak/>
        <w:t>и уплаченными страховыми премиями (взносами) (в отношении каждого договора отд</w:t>
      </w:r>
      <w:r w:rsidRPr="00401035">
        <w:rPr>
          <w:rFonts w:ascii="Times New Roman" w:hAnsi="Times New Roman"/>
          <w:sz w:val="28"/>
          <w:szCs w:val="28"/>
        </w:rPr>
        <w:t>ельно));</w:t>
      </w:r>
    </w:p>
    <w:p w14:paraId="4B9CE074" w14:textId="5A482A29" w:rsidR="004D5762" w:rsidRPr="006848CC" w:rsidRDefault="00CF22F2" w:rsidP="00A01564">
      <w:pPr>
        <w:pStyle w:val="Default"/>
        <w:numPr>
          <w:ilvl w:val="0"/>
          <w:numId w:val="6"/>
        </w:numPr>
        <w:tabs>
          <w:tab w:val="left" w:pos="142"/>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14:paraId="5C5BA4AC" w14:textId="77777777" w:rsidR="004D5762" w:rsidRPr="006848CC" w:rsidRDefault="00CF22F2" w:rsidP="00A01564">
      <w:pPr>
        <w:pStyle w:val="af7"/>
        <w:numPr>
          <w:ilvl w:val="0"/>
          <w:numId w:val="6"/>
        </w:numPr>
        <w:tabs>
          <w:tab w:val="left" w:pos="142"/>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14:paraId="42C92EDB" w14:textId="77777777" w:rsidR="004D5762" w:rsidRPr="006848CC" w:rsidRDefault="00CF22F2" w:rsidP="00A01564">
      <w:pPr>
        <w:pStyle w:val="Default"/>
        <w:numPr>
          <w:ilvl w:val="0"/>
          <w:numId w:val="6"/>
        </w:numPr>
        <w:tabs>
          <w:tab w:val="left" w:pos="142"/>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2937E4">
      <w:pPr>
        <w:pStyle w:val="af7"/>
        <w:numPr>
          <w:ilvl w:val="0"/>
          <w:numId w:val="6"/>
        </w:numPr>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028B4511"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lastRenderedPageBreak/>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14:paraId="32A80186" w14:textId="192F7398" w:rsidR="004D5762" w:rsidRPr="007812F8" w:rsidRDefault="00CF22F2" w:rsidP="002937E4">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2937E4">
      <w:pPr>
        <w:pStyle w:val="af6"/>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6CA2FE1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43FAAC45" w:rsidR="004D5762" w:rsidRPr="007812F8" w:rsidRDefault="00CF22F2" w:rsidP="002937E4">
      <w:pPr>
        <w:pStyle w:val="af7"/>
        <w:numPr>
          <w:ilvl w:val="0"/>
          <w:numId w:val="6"/>
        </w:numPr>
        <w:tabs>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с пунктом </w:t>
      </w:r>
      <w:r w:rsidR="001E63D2">
        <w:rPr>
          <w:rFonts w:ascii="Times New Roman" w:hAnsi="Times New Roman"/>
          <w:sz w:val="28"/>
          <w:szCs w:val="28"/>
        </w:rPr>
        <w:t xml:space="preserve">60 </w:t>
      </w:r>
      <w:r w:rsidRPr="007812F8">
        <w:rPr>
          <w:rFonts w:ascii="Times New Roman" w:hAnsi="Times New Roman"/>
          <w:sz w:val="28"/>
          <w:szCs w:val="28"/>
        </w:rPr>
        <w:t>настоящих Методических рекомендаций);</w:t>
      </w:r>
    </w:p>
    <w:p w14:paraId="0091DAA7" w14:textId="02AFACE9"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14:paraId="767DE83F"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2D829709"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lastRenderedPageBreak/>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предусмотренного </w:t>
      </w:r>
      <w:r w:rsidRPr="006D6F6F">
        <w:rPr>
          <w:rStyle w:val="af5"/>
          <w:rFonts w:ascii="Times New Roman" w:hAnsi="Times New Roman" w:cs="Times New Roman"/>
          <w:color w:val="000000"/>
          <w:sz w:val="28"/>
          <w:szCs w:val="28"/>
        </w:rPr>
        <w:t xml:space="preserve">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Pr="006D6F6F">
        <w:rPr>
          <w:rStyle w:val="af5"/>
          <w:rFonts w:ascii="Times New Roman" w:hAnsi="Times New Roman" w:cs="Times New Roman"/>
          <w:color w:val="000000"/>
          <w:sz w:val="28"/>
          <w:szCs w:val="28"/>
        </w:rPr>
        <w:t>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093659D" w14:textId="695FC30A" w:rsidR="0005236B"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p>
    <w:p w14:paraId="5DF569FE" w14:textId="77777777" w:rsidR="004D5762" w:rsidRPr="006848CC" w:rsidRDefault="00CF22F2" w:rsidP="00AD75B1">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636842">
      <w:pPr>
        <w:pStyle w:val="af7"/>
        <w:numPr>
          <w:ilvl w:val="0"/>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 xml:space="preserve">"Иные доходы"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77777777" w:rsidR="004D5762" w:rsidRPr="006848CC" w:rsidRDefault="00CF22F2" w:rsidP="002937E4">
      <w:pPr>
        <w:ind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3D5DCD63" w:rsidR="004D5762" w:rsidRPr="006D6F6F"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(с учетом положений пункта </w:t>
      </w:r>
      <w:r w:rsidR="001E63D2">
        <w:rPr>
          <w:rFonts w:ascii="Times New Roman" w:eastAsia="Times New Roman" w:hAnsi="Times New Roman"/>
          <w:sz w:val="28"/>
          <w:szCs w:val="28"/>
          <w:lang w:eastAsia="ru-RU"/>
        </w:rPr>
        <w:t>54</w:t>
      </w:r>
      <w:r w:rsidR="001E63D2"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eastAsia="Times New Roman" w:hAnsi="Times New Roman"/>
          <w:sz w:val="28"/>
          <w:szCs w:val="28"/>
          <w:lang w:eastAsia="ru-RU"/>
        </w:rPr>
        <w:t>.</w:t>
      </w:r>
      <w:r w:rsidRPr="006D6F6F">
        <w:rPr>
          <w:rFonts w:ascii="Times New Roman" w:hAnsi="Times New Roman"/>
          <w:sz w:val="28"/>
          <w:szCs w:val="28"/>
        </w:rPr>
        <w:t xml:space="preserve"> </w:t>
      </w:r>
      <w:r w:rsidRPr="006D6F6F">
        <w:rPr>
          <w:rFonts w:ascii="Times New Roman" w:eastAsia="Times New Roman" w:hAnsi="Times New Roman"/>
          <w:sz w:val="28"/>
          <w:szCs w:val="28"/>
          <w:lang w:eastAsia="ru-RU"/>
        </w:rPr>
        <w:t xml:space="preserve">Доход, полученный в цифровой валюте, стоимость которой определяется в иностранной валюте, </w:t>
      </w:r>
      <w:r w:rsidRPr="006D6F6F">
        <w:rPr>
          <w:rFonts w:ascii="Times New Roman" w:eastAsia="Times New Roman" w:hAnsi="Times New Roman"/>
          <w:sz w:val="28"/>
          <w:szCs w:val="28"/>
          <w:lang w:eastAsia="ru-RU"/>
        </w:rPr>
        <w:lastRenderedPageBreak/>
        <w:t>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6D6F6F">
        <w:rPr>
          <w:rFonts w:ascii="Times New Roman" w:eastAsia="Times New Roman" w:hAnsi="Times New Roman"/>
          <w:sz w:val="28"/>
          <w:szCs w:val="28"/>
          <w:lang w:eastAsia="ru-RU"/>
        </w:rPr>
        <w:t xml:space="preserve"> (с учетом положений пункта </w:t>
      </w:r>
      <w:r w:rsidR="001E63D2">
        <w:rPr>
          <w:rFonts w:ascii="Times New Roman" w:eastAsia="Times New Roman" w:hAnsi="Times New Roman"/>
          <w:sz w:val="28"/>
          <w:szCs w:val="28"/>
          <w:lang w:eastAsia="ru-RU"/>
        </w:rPr>
        <w:t>54</w:t>
      </w:r>
      <w:r w:rsidR="001E63D2"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eastAsia="Times New Roman" w:hAnsi="Times New Roman"/>
          <w:sz w:val="28"/>
          <w:szCs w:val="28"/>
          <w:lang w:eastAsia="ru-RU"/>
        </w:rPr>
        <w:t>.</w:t>
      </w:r>
    </w:p>
    <w:p w14:paraId="0C6BE4C5" w14:textId="77777777" w:rsidR="004D5762" w:rsidRPr="006848CC"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Формой справки не предусмотрено указание товаров, услуг</w:t>
      </w:r>
      <w:r w:rsidRPr="00401035">
        <w:rPr>
          <w:rFonts w:ascii="Times New Roman" w:eastAsia="Times New Roman" w:hAnsi="Times New Roman"/>
          <w:sz w:val="28"/>
          <w:szCs w:val="28"/>
          <w:lang w:eastAsia="ru-RU"/>
        </w:rPr>
        <w:t>,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sidRPr="006848CC">
        <w:rPr>
          <w:rFonts w:ascii="Times New Roman" w:eastAsia="Times New Roman" w:hAnsi="Times New Roman"/>
          <w:sz w:val="28"/>
          <w:szCs w:val="28"/>
          <w:lang w:eastAsia="ru-RU"/>
        </w:rPr>
        <w:t>; получение арендной платы в натуральной форме и проч.).</w:t>
      </w:r>
    </w:p>
    <w:p w14:paraId="2234197B" w14:textId="529D1CD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8B315A">
      <w:pPr>
        <w:ind w:firstLine="567"/>
        <w:rPr>
          <w:rFonts w:ascii="Times New Roman" w:hAnsi="Times New Roman"/>
          <w:sz w:val="28"/>
          <w:szCs w:val="28"/>
        </w:rPr>
      </w:pPr>
      <w:r w:rsidRPr="006848CC">
        <w:rPr>
          <w:rFonts w:ascii="Times New Roman" w:hAnsi="Times New Roman"/>
          <w:sz w:val="28"/>
          <w:szCs w:val="28"/>
        </w:rPr>
        <w:lastRenderedPageBreak/>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77777777" w:rsidR="0043493D" w:rsidRPr="008B315A" w:rsidRDefault="00CF22F2" w:rsidP="008B315A">
      <w:pPr>
        <w:pStyle w:val="af7"/>
        <w:numPr>
          <w:ilvl w:val="0"/>
          <w:numId w:val="1"/>
        </w:numPr>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14:paraId="7ECF9EBF" w14:textId="46097E1C"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 xml:space="preserve">212 Налогового кодекса Российской Федерации. Например, материальная выгода, полученная от экономии на процентах за пользование заемными (кредитными) </w:t>
      </w:r>
      <w:r w:rsidRPr="006848CC">
        <w:rPr>
          <w:rFonts w:ascii="Times New Roman" w:hAnsi="Times New Roman"/>
          <w:sz w:val="28"/>
          <w:szCs w:val="28"/>
        </w:rPr>
        <w:lastRenderedPageBreak/>
        <w:t>средствами, полученными от организаций или индивидуальных предпринимателей;</w:t>
      </w:r>
    </w:p>
    <w:p w14:paraId="7E09FBFF"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7537D741"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 xml:space="preserve">кроме случая, предусмотренного 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Pr="006D6F6F">
        <w:rPr>
          <w:rStyle w:val="af5"/>
          <w:rFonts w:ascii="Times New Roman" w:hAnsi="Times New Roman" w:cs="Times New Roman"/>
          <w:color w:val="000000"/>
          <w:sz w:val="28"/>
          <w:szCs w:val="28"/>
        </w:rPr>
        <w:t>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2F980D5A" w14:textId="072454CB" w:rsidR="004D5762" w:rsidRPr="006848CC" w:rsidRDefault="00CF22F2" w:rsidP="004C22FB">
      <w:pPr>
        <w:tabs>
          <w:tab w:val="left" w:pos="709"/>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 июня 2002 г. № 67-ФЗ "Об основных гарантиях избирательных прав и права на участие в референдуме граждан Российской Федерации".</w:t>
      </w:r>
    </w:p>
    <w:p w14:paraId="7744FC33" w14:textId="1B8D2AFF" w:rsidR="004D5762" w:rsidRPr="006D6F6F"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lastRenderedPageBreak/>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pPr>
        <w:pStyle w:val="af7"/>
        <w:ind w:left="0"/>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 либо его отсутствия.</w:t>
      </w:r>
    </w:p>
    <w:p w14:paraId="05ABBCF7" w14:textId="77777777" w:rsidR="004D5762" w:rsidRPr="006848CC" w:rsidRDefault="004D5762">
      <w:pPr>
        <w:pStyle w:val="af7"/>
        <w:ind w:left="567" w:firstLine="0"/>
        <w:rPr>
          <w:rFonts w:ascii="Times New Roman" w:hAnsi="Times New Roman"/>
          <w:sz w:val="28"/>
          <w:szCs w:val="28"/>
        </w:rPr>
      </w:pPr>
    </w:p>
    <w:p w14:paraId="287D0F59" w14:textId="77777777" w:rsidR="004D5762" w:rsidRPr="006848CC" w:rsidRDefault="00CF22F2" w:rsidP="00AD75B1">
      <w:pPr>
        <w:tabs>
          <w:tab w:val="left" w:pos="709"/>
        </w:tabs>
        <w:ind w:firstLine="0"/>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14:paraId="60C284F9" w14:textId="77777777" w:rsidR="004D5762" w:rsidRPr="006848CC" w:rsidRDefault="004D5762">
      <w:pPr>
        <w:ind w:firstLine="851"/>
        <w:jc w:val="center"/>
        <w:rPr>
          <w:rFonts w:ascii="Times New Roman" w:hAnsi="Times New Roman"/>
          <w:b/>
          <w:sz w:val="28"/>
          <w:szCs w:val="28"/>
        </w:rPr>
      </w:pPr>
    </w:p>
    <w:p w14:paraId="217434C7" w14:textId="3E09C4D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Pr="006848CC">
        <w:rPr>
          <w:rFonts w:ascii="Times New Roman" w:hAnsi="Times New Roman"/>
          <w:sz w:val="28"/>
          <w:szCs w:val="28"/>
        </w:rPr>
        <w:t>сделк</w:t>
      </w:r>
      <w:r w:rsidR="00520CCC" w:rsidRPr="006848CC">
        <w:rPr>
          <w:rFonts w:ascii="Times New Roman" w:hAnsi="Times New Roman"/>
          <w:sz w:val="28"/>
          <w:szCs w:val="28"/>
        </w:rPr>
        <w:t>и</w:t>
      </w:r>
      <w:r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Pr="006848CC">
        <w:rPr>
          <w:rFonts w:ascii="Times New Roman" w:hAnsi="Times New Roman"/>
          <w:sz w:val="28"/>
          <w:szCs w:val="28"/>
        </w:rPr>
        <w:t xml:space="preserve">превышает общий доход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w:t>
      </w:r>
      <w:r w:rsidR="00792B26">
        <w:rPr>
          <w:rFonts w:ascii="Times New Roman" w:hAnsi="Times New Roman"/>
          <w:sz w:val="28"/>
          <w:szCs w:val="28"/>
        </w:rPr>
        <w:t>2024</w:t>
      </w:r>
      <w:r w:rsidRPr="006848CC">
        <w:rPr>
          <w:rFonts w:ascii="Times New Roman" w:hAnsi="Times New Roman"/>
          <w:sz w:val="28"/>
          <w:szCs w:val="28"/>
        </w:rPr>
        <w:t xml:space="preserve"> году сообщаются сведения о расходах по сделкам, совершенным в </w:t>
      </w:r>
      <w:r w:rsidR="00792B26">
        <w:rPr>
          <w:rFonts w:ascii="Times New Roman" w:hAnsi="Times New Roman"/>
          <w:sz w:val="28"/>
          <w:szCs w:val="28"/>
        </w:rPr>
        <w:t>2023</w:t>
      </w:r>
      <w:r w:rsidRPr="006848CC">
        <w:rPr>
          <w:rFonts w:ascii="Times New Roman" w:hAnsi="Times New Roman"/>
          <w:sz w:val="28"/>
          <w:szCs w:val="28"/>
        </w:rPr>
        <w:t xml:space="preserve"> году. </w:t>
      </w:r>
    </w:p>
    <w:p w14:paraId="021974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p w14:paraId="259689BF" w14:textId="17D15070"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Данный </w:t>
      </w:r>
      <w:r w:rsidRPr="006D6F6F">
        <w:rPr>
          <w:rFonts w:ascii="Times New Roman" w:hAnsi="Times New Roman"/>
          <w:sz w:val="28"/>
          <w:szCs w:val="28"/>
        </w:rPr>
        <w:t>раздел справки также подлежит заполнению при наличии обстоятельств, перечисленных в пункте </w:t>
      </w:r>
      <w:r w:rsidR="00444945" w:rsidRPr="006D6F6F">
        <w:rPr>
          <w:rFonts w:ascii="Times New Roman" w:hAnsi="Times New Roman"/>
          <w:sz w:val="28"/>
          <w:szCs w:val="28"/>
        </w:rPr>
        <w:t>8</w:t>
      </w:r>
      <w:r w:rsidR="00444945">
        <w:rPr>
          <w:rFonts w:ascii="Times New Roman" w:hAnsi="Times New Roman"/>
          <w:sz w:val="28"/>
          <w:szCs w:val="28"/>
        </w:rPr>
        <w:t>6</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14:paraId="1B2F2FEB" w14:textId="5407947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w:t>
      </w:r>
      <w:r w:rsidR="00DC4F8C">
        <w:rPr>
          <w:rFonts w:ascii="Times New Roman" w:hAnsi="Times New Roman"/>
          <w:sz w:val="28"/>
          <w:szCs w:val="28"/>
        </w:rPr>
        <w:t xml:space="preserve"> </w:t>
      </w:r>
      <w:r w:rsidRPr="006D6F6F">
        <w:rPr>
          <w:rFonts w:ascii="Times New Roman" w:hAnsi="Times New Roman"/>
          <w:sz w:val="28"/>
          <w:szCs w:val="28"/>
        </w:rPr>
        <w:t>справки не заполняют.</w:t>
      </w:r>
    </w:p>
    <w:p w14:paraId="7C4E1871"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 xml:space="preserve">Вместе с тем 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14:paraId="5B0CB198" w14:textId="41D80A93"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Заполнение данного раздела при отсутствии указанных в пункте </w:t>
      </w:r>
      <w:r w:rsidR="00444945" w:rsidRPr="006D6F6F">
        <w:rPr>
          <w:rFonts w:ascii="Times New Roman" w:hAnsi="Times New Roman"/>
          <w:sz w:val="28"/>
          <w:szCs w:val="28"/>
        </w:rPr>
        <w:t>8</w:t>
      </w:r>
      <w:r w:rsidR="00444945">
        <w:rPr>
          <w:rFonts w:ascii="Times New Roman" w:hAnsi="Times New Roman"/>
          <w:sz w:val="28"/>
          <w:szCs w:val="28"/>
        </w:rPr>
        <w:t>6</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оснований не является нарушением.</w:t>
      </w:r>
    </w:p>
    <w:p w14:paraId="1105E884" w14:textId="2DE004F2"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792B26">
        <w:rPr>
          <w:rFonts w:ascii="Times New Roman" w:hAnsi="Times New Roman"/>
          <w:bCs/>
          <w:color w:val="000000"/>
          <w:sz w:val="28"/>
          <w:szCs w:val="28"/>
        </w:rPr>
        <w:t>2023</w:t>
      </w:r>
      <w:r w:rsidRPr="006848CC">
        <w:rPr>
          <w:rFonts w:ascii="Times New Roman" w:hAnsi="Times New Roman"/>
          <w:bCs/>
          <w:color w:val="000000"/>
          <w:sz w:val="28"/>
          <w:szCs w:val="28"/>
        </w:rPr>
        <w:t xml:space="preserve"> году, суммируются доходы служащего (работника) и его супруги (супруга), полученные в 20</w:t>
      </w:r>
      <w:r w:rsidR="00405A0D">
        <w:rPr>
          <w:rFonts w:ascii="Times New Roman" w:hAnsi="Times New Roman"/>
          <w:bCs/>
          <w:color w:val="000000"/>
          <w:sz w:val="28"/>
          <w:szCs w:val="28"/>
        </w:rPr>
        <w:t>20</w:t>
      </w:r>
      <w:r w:rsidRPr="006848CC">
        <w:rPr>
          <w:rFonts w:ascii="Times New Roman" w:hAnsi="Times New Roman"/>
          <w:bCs/>
          <w:color w:val="000000"/>
          <w:sz w:val="28"/>
          <w:szCs w:val="28"/>
        </w:rPr>
        <w:t>, 202</w:t>
      </w:r>
      <w:r w:rsidR="00405A0D">
        <w:rPr>
          <w:rFonts w:ascii="Times New Roman" w:hAnsi="Times New Roman"/>
          <w:bCs/>
          <w:color w:val="000000"/>
          <w:sz w:val="28"/>
          <w:szCs w:val="28"/>
        </w:rPr>
        <w:t>1</w:t>
      </w:r>
      <w:r w:rsidRPr="006848CC">
        <w:rPr>
          <w:rFonts w:ascii="Times New Roman" w:hAnsi="Times New Roman"/>
          <w:bCs/>
          <w:color w:val="000000"/>
          <w:sz w:val="28"/>
          <w:szCs w:val="28"/>
        </w:rPr>
        <w:t xml:space="preserve"> и 202</w:t>
      </w:r>
      <w:r w:rsidR="00405A0D">
        <w:rPr>
          <w:rFonts w:ascii="Times New Roman" w:hAnsi="Times New Roman"/>
          <w:bCs/>
          <w:color w:val="000000"/>
          <w:sz w:val="28"/>
          <w:szCs w:val="28"/>
        </w:rPr>
        <w:t>2</w:t>
      </w:r>
      <w:r w:rsidRPr="006848CC">
        <w:rPr>
          <w:rFonts w:ascii="Times New Roman" w:hAnsi="Times New Roman"/>
          <w:bCs/>
          <w:color w:val="000000"/>
          <w:sz w:val="28"/>
          <w:szCs w:val="28"/>
        </w:rPr>
        <w:t xml:space="preserve">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2AB5D0B1" w14:textId="062A9282"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Для цели реализации пункта </w:t>
      </w:r>
      <w:r w:rsidR="00444945" w:rsidRPr="006D6F6F">
        <w:rPr>
          <w:rFonts w:ascii="Times New Roman" w:hAnsi="Times New Roman"/>
          <w:sz w:val="28"/>
          <w:szCs w:val="28"/>
        </w:rPr>
        <w:t>8</w:t>
      </w:r>
      <w:r w:rsidR="00444945">
        <w:rPr>
          <w:rFonts w:ascii="Times New Roman" w:hAnsi="Times New Roman"/>
          <w:sz w:val="28"/>
          <w:szCs w:val="28"/>
        </w:rPr>
        <w:t>6</w:t>
      </w:r>
      <w:r w:rsidR="00444945" w:rsidRPr="006D6F6F">
        <w:rPr>
          <w:rFonts w:ascii="Times New Roman" w:hAnsi="Times New Roman"/>
          <w:sz w:val="28"/>
          <w:szCs w:val="28"/>
        </w:rPr>
        <w:t xml:space="preserve"> </w:t>
      </w:r>
      <w:r w:rsidRPr="006D6F6F">
        <w:rPr>
          <w:rFonts w:ascii="Times New Roman" w:hAnsi="Times New Roman"/>
          <w:sz w:val="28"/>
          <w:szCs w:val="28"/>
        </w:rPr>
        <w:t>настоящих</w:t>
      </w:r>
      <w:r w:rsidRPr="006848CC">
        <w:rPr>
          <w:rFonts w:ascii="Times New Roman" w:hAnsi="Times New Roman"/>
          <w:sz w:val="28"/>
          <w:szCs w:val="28"/>
        </w:rPr>
        <w:t xml:space="preserve"> Методических рекомендаций при расчете общего дохода служащего (работника) и его супруги </w:t>
      </w:r>
      <w:r w:rsidRPr="006848CC">
        <w:rPr>
          <w:rFonts w:ascii="Times New Roman" w:hAnsi="Times New Roman"/>
          <w:sz w:val="28"/>
          <w:szCs w:val="28"/>
        </w:rPr>
        <w:lastRenderedPageBreak/>
        <w:t>(супруга) за три года, предшествующих отчетному, доходы супруги (супруга) служащего (работни</w:t>
      </w:r>
      <w:r w:rsidRPr="00401035">
        <w:rPr>
          <w:rFonts w:ascii="Times New Roman" w:hAnsi="Times New Roman"/>
          <w:sz w:val="28"/>
          <w:szCs w:val="28"/>
        </w:rPr>
        <w:t xml:space="preserve">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
    <w:p w14:paraId="1C13EDB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7777777"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14:paraId="2FD570A4" w14:textId="77777777"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w:t>
      </w:r>
      <w:r w:rsidRPr="006848CC">
        <w:rPr>
          <w:rFonts w:ascii="Times New Roman" w:hAnsi="Times New Roman"/>
          <w:sz w:val="28"/>
          <w:szCs w:val="28"/>
        </w:rPr>
        <w:lastRenderedPageBreak/>
        <w:t>совершенных сделок превышает доход служащего (работника) и его супруги (супруга) за три последних года, предшествующих совершению сделки).</w:t>
      </w:r>
    </w:p>
    <w:p w14:paraId="349EEC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При этом такое имущество отражается в соответствующих разделах справки;</w:t>
      </w:r>
    </w:p>
    <w:p w14:paraId="42B85E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361A7189"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03539C55" w14:textId="6744A737"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w:t>
      </w:r>
      <w:r>
        <w:rPr>
          <w:rFonts w:ascii="Times New Roman" w:hAnsi="Times New Roman"/>
          <w:sz w:val="28"/>
          <w:szCs w:val="28"/>
        </w:rPr>
        <w:lastRenderedPageBreak/>
        <w:t>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579BA02B" w14:textId="77777777" w:rsidR="004D5762" w:rsidRPr="006848CC" w:rsidRDefault="00CF22F2">
      <w:pPr>
        <w:pStyle w:val="ConsPlusNormal"/>
        <w:numPr>
          <w:ilvl w:val="0"/>
          <w:numId w:val="1"/>
        </w:numPr>
        <w:ind w:left="0" w:firstLine="567"/>
        <w:jc w:val="both"/>
      </w:pPr>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77777777"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lastRenderedPageBreak/>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77777777" w:rsidR="004D5762" w:rsidRPr="006848CC"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2FE27B2C" w14:textId="77777777" w:rsidR="004D5762" w:rsidRPr="006848CC" w:rsidRDefault="00CF22F2">
      <w:pPr>
        <w:pStyle w:val="ConsPlusNormal"/>
        <w:numPr>
          <w:ilvl w:val="0"/>
          <w:numId w:val="1"/>
        </w:numPr>
        <w:ind w:left="0" w:firstLine="567"/>
        <w:jc w:val="both"/>
      </w:pPr>
      <w:r w:rsidRPr="006848CC">
        <w:rPr>
          <w:b/>
        </w:rPr>
        <w:t>Особенности заполнения раздела "Сведения о расходах"</w:t>
      </w:r>
      <w:r w:rsidRPr="006848CC">
        <w:t>:</w:t>
      </w:r>
    </w:p>
    <w:p w14:paraId="1E9C2253"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14:paraId="66DD8DB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C935F5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1CBDFBC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77777777"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lastRenderedPageBreak/>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52FBAFF0" w14:textId="73CFED52"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w:t>
      </w:r>
      <w:r w:rsidR="00B16039">
        <w:rPr>
          <w:rFonts w:ascii="Times New Roman" w:hAnsi="Times New Roman"/>
          <w:sz w:val="28"/>
          <w:szCs w:val="28"/>
        </w:rPr>
        <w:t>ния на сумму совершаемых сделок;</w:t>
      </w:r>
    </w:p>
    <w:p w14:paraId="1C997E2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w:t>
      </w:r>
      <w:r w:rsidRPr="006848CC">
        <w:rPr>
          <w:rFonts w:ascii="Times New Roman" w:hAnsi="Times New Roman"/>
          <w:sz w:val="28"/>
          <w:szCs w:val="28"/>
        </w:rPr>
        <w:lastRenderedPageBreak/>
        <w:t>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00213532" w14:textId="77777777" w:rsidR="004B5F02" w:rsidRPr="006848CC" w:rsidRDefault="004B5F02">
      <w:pPr>
        <w:ind w:firstLine="851"/>
        <w:rPr>
          <w:rFonts w:ascii="Times New Roman" w:hAnsi="Times New Roman"/>
          <w:sz w:val="28"/>
          <w:szCs w:val="28"/>
        </w:rPr>
      </w:pPr>
    </w:p>
    <w:p w14:paraId="23549D37" w14:textId="77777777" w:rsidR="004D5762" w:rsidRPr="006848CC" w:rsidRDefault="00CF22F2">
      <w:pPr>
        <w:ind w:firstLine="0"/>
        <w:jc w:val="center"/>
        <w:rPr>
          <w:rFonts w:ascii="Times New Roman" w:eastAsia="Times New Roman" w:hAnsi="Times New Roman"/>
          <w:b/>
          <w:sz w:val="28"/>
          <w:szCs w:val="28"/>
        </w:rPr>
      </w:pPr>
      <w:r w:rsidRPr="006848CC">
        <w:rPr>
          <w:rFonts w:ascii="Times New Roman" w:eastAsia="Times New Roman" w:hAnsi="Times New Roman"/>
          <w:b/>
          <w:sz w:val="28"/>
          <w:szCs w:val="28"/>
          <w:lang w:eastAsia="ru-RU"/>
        </w:rPr>
        <w:t>РАЗДЕЛ 3. СВЕДЕНИЯ ОБ ИМУЩЕСТВЕ</w:t>
      </w:r>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6848CC" w:rsidRDefault="00CF22F2">
      <w:pPr>
        <w:rPr>
          <w:rFonts w:ascii="Times New Roman" w:eastAsia="Times New Roman" w:hAnsi="Times New Roman"/>
          <w:b/>
          <w:sz w:val="28"/>
          <w:szCs w:val="28"/>
        </w:rPr>
      </w:pPr>
      <w:r w:rsidRPr="006848CC">
        <w:rPr>
          <w:rFonts w:ascii="Times New Roman" w:eastAsia="Times New Roman" w:hAnsi="Times New Roman"/>
          <w:b/>
          <w:sz w:val="28"/>
          <w:szCs w:val="28"/>
          <w:lang w:eastAsia="ru-RU"/>
        </w:rPr>
        <w:t>Подраздел 3.1 Недвижимое имущество</w:t>
      </w:r>
    </w:p>
    <w:p w14:paraId="73FDE9D5" w14:textId="77777777" w:rsidR="004D5762" w:rsidRPr="006848CC" w:rsidRDefault="004D5762">
      <w:pPr>
        <w:pStyle w:val="af7"/>
        <w:ind w:left="567" w:firstLine="0"/>
        <w:rPr>
          <w:rFonts w:ascii="Times New Roman" w:hAnsi="Times New Roman"/>
          <w:sz w:val="28"/>
          <w:szCs w:val="28"/>
        </w:rPr>
      </w:pPr>
    </w:p>
    <w:p w14:paraId="6F00813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6D9B9D50" w:rsidR="004D5762" w:rsidRPr="006D6F6F"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достоверность документов о праве собственности и/или выписки 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пунктом </w:t>
      </w:r>
      <w:r w:rsidR="00444945">
        <w:rPr>
          <w:rFonts w:ascii="Times New Roman" w:hAnsi="Times New Roman"/>
          <w:sz w:val="28"/>
          <w:szCs w:val="28"/>
        </w:rPr>
        <w:t>121</w:t>
      </w:r>
      <w:r w:rsidR="00444945" w:rsidRPr="006D6F6F">
        <w:rPr>
          <w:rFonts w:ascii="Times New Roman" w:hAnsi="Times New Roman"/>
          <w:sz w:val="28"/>
          <w:szCs w:val="28"/>
        </w:rPr>
        <w:t xml:space="preserve"> </w:t>
      </w:r>
      <w:r w:rsidR="000758F2" w:rsidRPr="006D6F6F">
        <w:rPr>
          <w:rFonts w:ascii="Times New Roman" w:hAnsi="Times New Roman"/>
          <w:sz w:val="28"/>
          <w:szCs w:val="28"/>
        </w:rPr>
        <w:t>настоящих Методических рекомендаций)</w:t>
      </w:r>
      <w:r w:rsidRPr="006D6F6F">
        <w:rPr>
          <w:rFonts w:ascii="Times New Roman" w:hAnsi="Times New Roman"/>
          <w:sz w:val="28"/>
          <w:szCs w:val="28"/>
        </w:rPr>
        <w:t>.</w:t>
      </w:r>
      <w:r w:rsidR="000758F2" w:rsidRPr="006D6F6F">
        <w:rPr>
          <w:rFonts w:ascii="Times New Roman" w:hAnsi="Times New Roman"/>
          <w:sz w:val="28"/>
          <w:szCs w:val="28"/>
        </w:rPr>
        <w:t xml:space="preserve"> </w:t>
      </w:r>
    </w:p>
    <w:p w14:paraId="7528EA75"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lastRenderedPageBreak/>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3CA25E1B"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6D6F6F">
        <w:rPr>
          <w:rFonts w:ascii="Times New Roman" w:hAnsi="Times New Roman"/>
          <w:sz w:val="28"/>
          <w:szCs w:val="28"/>
        </w:rPr>
        <w:t xml:space="preserve"> (за исключением случая, предусмотренного пунктом </w:t>
      </w:r>
      <w:r w:rsidR="00444945">
        <w:rPr>
          <w:rFonts w:ascii="Times New Roman" w:hAnsi="Times New Roman"/>
          <w:sz w:val="28"/>
          <w:szCs w:val="28"/>
        </w:rPr>
        <w:t>121</w:t>
      </w:r>
      <w:r w:rsidR="00444945" w:rsidRPr="006D6F6F">
        <w:rPr>
          <w:rFonts w:ascii="Times New Roman" w:hAnsi="Times New Roman"/>
          <w:sz w:val="28"/>
          <w:szCs w:val="28"/>
        </w:rPr>
        <w:t xml:space="preserve"> </w:t>
      </w:r>
      <w:r w:rsidR="000758F2" w:rsidRPr="006D6F6F">
        <w:rPr>
          <w:rFonts w:ascii="Times New Roman" w:hAnsi="Times New Roman"/>
          <w:sz w:val="28"/>
          <w:szCs w:val="28"/>
        </w:rPr>
        <w:t>настоящих Методических рекомендаций)</w:t>
      </w:r>
      <w:r w:rsidRPr="006D6F6F">
        <w:rPr>
          <w:rFonts w:ascii="Times New Roman" w:hAnsi="Times New Roman"/>
          <w:sz w:val="28"/>
          <w:szCs w:val="28"/>
        </w:rPr>
        <w:t>.</w:t>
      </w:r>
    </w:p>
    <w:p w14:paraId="41A7FDA9" w14:textId="77777777" w:rsidR="004D5762" w:rsidRPr="006848CC" w:rsidRDefault="00CF22F2">
      <w:pPr>
        <w:pStyle w:val="af7"/>
        <w:numPr>
          <w:ilvl w:val="0"/>
          <w:numId w:val="1"/>
        </w:numPr>
        <w:ind w:left="0" w:firstLine="709"/>
        <w:outlineLvl w:val="1"/>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14:paraId="64BB1D80"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7967A0EC"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sz w:val="28"/>
          <w:szCs w:val="28"/>
        </w:rPr>
        <w:lastRenderedPageBreak/>
        <w:t xml:space="preserve">Заполнение графы </w:t>
      </w:r>
      <w:r w:rsidRPr="006848CC">
        <w:rPr>
          <w:rFonts w:ascii="Times New Roman" w:hAnsi="Times New Roman"/>
          <w:b/>
          <w:sz w:val="28"/>
          <w:szCs w:val="28"/>
        </w:rPr>
        <w:t xml:space="preserve">"Вид и наименование имущества" </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14:paraId="0ACA637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w:t>
      </w:r>
      <w:r w:rsidRPr="006848CC">
        <w:rPr>
          <w:rFonts w:ascii="Times New Roman" w:hAnsi="Times New Roman"/>
          <w:sz w:val="28"/>
          <w:szCs w:val="28"/>
        </w:rPr>
        <w:lastRenderedPageBreak/>
        <w:t xml:space="preserve">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Pr="006848CC"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4BAE70F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w:t>
      </w:r>
      <w:r w:rsidRPr="006848CC">
        <w:rPr>
          <w:rFonts w:ascii="Times New Roman" w:hAnsi="Times New Roman"/>
          <w:sz w:val="28"/>
          <w:szCs w:val="28"/>
        </w:rPr>
        <w:lastRenderedPageBreak/>
        <w:t xml:space="preserve">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6848CC" w:rsidRDefault="00CF22F2">
      <w:pPr>
        <w:ind w:firstLine="567"/>
        <w:rPr>
          <w:rFonts w:ascii="Times New Roman" w:hAnsi="Times New Roman"/>
          <w:strike/>
          <w:sz w:val="28"/>
          <w:szCs w:val="28"/>
        </w:rPr>
      </w:pPr>
      <w:r w:rsidRPr="006848CC">
        <w:rPr>
          <w:rFonts w:ascii="Times New Roman" w:hAnsi="Times New Roman"/>
          <w:sz w:val="28"/>
          <w:szCs w:val="28"/>
        </w:rPr>
        <w:t>3) почтовый адрес.</w:t>
      </w:r>
    </w:p>
    <w:p w14:paraId="380E3B9C"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 xml:space="preserve">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w:t>
      </w:r>
      <w:r w:rsidRPr="00485068">
        <w:rPr>
          <w:rFonts w:ascii="Times New Roman" w:hAnsi="Times New Roman"/>
          <w:sz w:val="28"/>
          <w:szCs w:val="28"/>
        </w:rPr>
        <w:lastRenderedPageBreak/>
        <w:t>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25"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w:t>
      </w:r>
      <w:r w:rsidRPr="006848CC">
        <w:rPr>
          <w:rFonts w:ascii="Times New Roman" w:hAnsi="Times New Roman"/>
          <w:sz w:val="28"/>
          <w:szCs w:val="28"/>
        </w:rPr>
        <w:lastRenderedPageBreak/>
        <w:t xml:space="preserve">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48C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p w14:paraId="013702C3" w14:textId="7BDF9A7A"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sidR="00792B26">
        <w:rPr>
          <w:rFonts w:ascii="Times New Roman" w:hAnsi="Times New Roman"/>
          <w:sz w:val="28"/>
          <w:szCs w:val="28"/>
        </w:rPr>
        <w:t>2023</w:t>
      </w:r>
      <w:r w:rsidRPr="006848CC">
        <w:rPr>
          <w:rFonts w:ascii="Times New Roman" w:hAnsi="Times New Roman"/>
          <w:sz w:val="28"/>
          <w:szCs w:val="28"/>
        </w:rPr>
        <w:t xml:space="preserve">-2 от 27 марта </w:t>
      </w:r>
      <w:r w:rsidR="00792B26">
        <w:rPr>
          <w:rFonts w:ascii="Times New Roman" w:hAnsi="Times New Roman"/>
          <w:sz w:val="28"/>
          <w:szCs w:val="28"/>
        </w:rPr>
        <w:t>2023</w:t>
      </w:r>
      <w:r w:rsidRPr="006848CC">
        <w:rPr>
          <w:rFonts w:ascii="Times New Roman" w:hAnsi="Times New Roman"/>
          <w:sz w:val="28"/>
          <w:szCs w:val="28"/>
        </w:rPr>
        <w:t xml:space="preserve"> г.; договор купли-продажи от 19 февраля </w:t>
      </w:r>
      <w:r w:rsidR="00792B26">
        <w:rPr>
          <w:rFonts w:ascii="Times New Roman" w:hAnsi="Times New Roman"/>
          <w:sz w:val="28"/>
          <w:szCs w:val="28"/>
        </w:rPr>
        <w:t>2023</w:t>
      </w:r>
      <w:r w:rsidRPr="006848CC">
        <w:rPr>
          <w:rFonts w:ascii="Times New Roman" w:hAnsi="Times New Roman"/>
          <w:sz w:val="28"/>
          <w:szCs w:val="28"/>
        </w:rPr>
        <w:t xml:space="preserve"> г. или иное.</w:t>
      </w:r>
    </w:p>
    <w:p w14:paraId="3671A6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w:t>
      </w:r>
      <w:r w:rsidRPr="006848CC">
        <w:rPr>
          <w:rFonts w:ascii="Times New Roman" w:hAnsi="Times New Roman"/>
          <w:b/>
          <w:sz w:val="28"/>
          <w:szCs w:val="28"/>
        </w:rPr>
        <w:t>источнике средств</w:t>
      </w:r>
      <w:r w:rsidRPr="006848CC">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6848CC">
        <w:rPr>
          <w:rFonts w:ascii="Times New Roman" w:hAnsi="Times New Roman"/>
          <w:b/>
          <w:sz w:val="28"/>
          <w:szCs w:val="28"/>
        </w:rPr>
        <w:t>только</w:t>
      </w:r>
      <w:r w:rsidRPr="006848CC">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2" w:name="Par1"/>
      <w:bookmarkEnd w:id="2"/>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3" w:name="Par8"/>
      <w:bookmarkEnd w:id="3"/>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14:paraId="774CEE3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2) на супруг (супругов), несовершеннолетних детей лиц, указанных в абзацах втором-десятом подпункта 1 настоящего пункта;</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18884F3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4053A3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63BF0F56" w14:textId="7D8A7A54"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3.2. Транспортные средства</w:t>
      </w:r>
    </w:p>
    <w:p w14:paraId="5B0B08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lastRenderedPageBreak/>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487EC72A" w14:textId="4C36405E"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447FB1B2" w14:textId="170E916E"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w:t>
      </w:r>
      <w:r w:rsidR="00792B26">
        <w:rPr>
          <w:rFonts w:ascii="Times New Roman" w:hAnsi="Times New Roman"/>
          <w:sz w:val="28"/>
          <w:szCs w:val="28"/>
        </w:rPr>
        <w:lastRenderedPageBreak/>
        <w:t>2023</w:t>
      </w:r>
      <w:r w:rsidRPr="006848CC">
        <w:rPr>
          <w:rFonts w:ascii="Times New Roman" w:hAnsi="Times New Roman"/>
          <w:sz w:val="28"/>
          <w:szCs w:val="28"/>
        </w:rPr>
        <w:t xml:space="preserve"> года включительно продал легковой автомобиль, а новый собственник зарегистрировал такое транспортное средство только в январе </w:t>
      </w:r>
      <w:r w:rsidR="00792B26">
        <w:rPr>
          <w:rFonts w:ascii="Times New Roman" w:hAnsi="Times New Roman"/>
          <w:sz w:val="28"/>
          <w:szCs w:val="28"/>
        </w:rPr>
        <w:t>2024</w:t>
      </w:r>
      <w:r w:rsidRPr="006848CC">
        <w:rPr>
          <w:rFonts w:ascii="Times New Roman" w:hAnsi="Times New Roman"/>
          <w:sz w:val="28"/>
          <w:szCs w:val="28"/>
        </w:rPr>
        <w:t xml:space="preserve"> года, то данный объект не подлежит отражению в подразделе 3.2 раздела 3 справки служащего.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26"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27"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28"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p>
    <w:p w14:paraId="71D0D5D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4EDE9E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154D403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1485EC35" w14:textId="77777777"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w:t>
      </w:r>
      <w:r w:rsidRPr="006848CC">
        <w:rPr>
          <w:rStyle w:val="af5"/>
          <w:rFonts w:ascii="Times New Roman" w:hAnsi="Times New Roman" w:cs="Times New Roman"/>
          <w:sz w:val="28"/>
          <w:szCs w:val="28"/>
          <w:shd w:val="clear" w:color="auto" w:fill="auto"/>
        </w:rPr>
        <w:lastRenderedPageBreak/>
        <w:t>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7777777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r w:rsidR="006E792F" w:rsidRPr="006848CC">
        <w:rPr>
          <w:rStyle w:val="af5"/>
          <w:rFonts w:ascii="Times New Roman" w:hAnsi="Times New Roman" w:cs="Times New Roman"/>
          <w:sz w:val="28"/>
          <w:szCs w:val="28"/>
          <w:shd w:val="clear" w:color="auto" w:fill="auto"/>
        </w:rPr>
        <w:t>, в том числе цифровые финансовые активы, выпущенные в информационных системах, организованных в соответствии с иностранным правом</w:t>
      </w:r>
      <w:r w:rsidRPr="006848CC">
        <w:rPr>
          <w:rStyle w:val="af5"/>
          <w:rFonts w:ascii="Times New Roman" w:hAnsi="Times New Roman" w:cs="Times New Roman"/>
          <w:sz w:val="28"/>
          <w:szCs w:val="28"/>
          <w:shd w:val="clear" w:color="auto" w:fill="auto"/>
        </w:rPr>
        <w:t>.</w:t>
      </w:r>
    </w:p>
    <w:p w14:paraId="1268775A" w14:textId="77777777" w:rsidR="004D5762" w:rsidRPr="006848CC"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4CB7627B"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w:t>
      </w:r>
      <w:r w:rsidRPr="006848CC">
        <w:rPr>
          <w:rStyle w:val="af5"/>
          <w:rFonts w:ascii="Times New Roman" w:hAnsi="Times New Roman" w:cs="Times New Roman"/>
          <w:sz w:val="28"/>
          <w:szCs w:val="28"/>
          <w:shd w:val="clear" w:color="auto" w:fill="auto"/>
        </w:rPr>
        <w:lastRenderedPageBreak/>
        <w:t>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77777777"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7E059B25" w:rsidR="004D5762" w:rsidRDefault="00CF22F2" w:rsidP="00C15E51">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 </w:t>
      </w:r>
      <w:hyperlink r:id="rId29" w:history="1">
        <w:r w:rsidR="00C621E4" w:rsidRPr="000D1390">
          <w:rPr>
            <w:rStyle w:val="aff5"/>
            <w:rFonts w:ascii="Times New Roman" w:hAnsi="Times New Roman"/>
            <w:sz w:val="28"/>
            <w:szCs w:val="28"/>
          </w:rPr>
          <w:t>https://cbr.ru/vfs/registers/infr/list_OIS.xlsx</w:t>
        </w:r>
      </w:hyperlink>
      <w:r w:rsidRPr="006848CC">
        <w:rPr>
          <w:rStyle w:val="af5"/>
          <w:rFonts w:ascii="Times New Roman" w:hAnsi="Times New Roman" w:cs="Times New Roman"/>
          <w:sz w:val="28"/>
          <w:szCs w:val="28"/>
          <w:shd w:val="clear" w:color="auto" w:fill="auto"/>
        </w:rPr>
        <w:t>.</w:t>
      </w:r>
    </w:p>
    <w:p w14:paraId="4B702B97" w14:textId="77777777" w:rsidR="004D5762" w:rsidRPr="006848CC" w:rsidRDefault="00CF22F2" w:rsidP="00C15E51">
      <w:pPr>
        <w:ind w:firstLine="567"/>
        <w:rPr>
          <w:rFonts w:ascii="Times New Roman" w:hAnsi="Times New Roman"/>
          <w:sz w:val="28"/>
          <w:szCs w:val="28"/>
        </w:rPr>
      </w:pPr>
      <w:r w:rsidRPr="006848CC">
        <w:rPr>
          <w:rFonts w:ascii="Times New Roman" w:hAnsi="Times New Roman"/>
          <w:b/>
          <w:sz w:val="28"/>
          <w:szCs w:val="28"/>
        </w:rPr>
        <w:t>Подраздел 3.4. Утилитарные цифровые права</w:t>
      </w:r>
    </w:p>
    <w:p w14:paraId="29452DA1" w14:textId="77777777"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w:t>
      </w:r>
      <w:r w:rsidR="00772F94" w:rsidRPr="006848CC">
        <w:rPr>
          <w:rStyle w:val="af5"/>
          <w:rFonts w:ascii="Times New Roman" w:hAnsi="Times New Roman" w:cs="Times New Roman"/>
          <w:sz w:val="28"/>
          <w:szCs w:val="28"/>
          <w:shd w:val="clear" w:color="auto" w:fill="auto"/>
        </w:rPr>
        <w:lastRenderedPageBreak/>
        <w:t>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5633EF14" w:rsidR="00C15E51" w:rsidRPr="006848CC"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3476BBA6" w14:textId="77777777"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2167C522" w:rsidR="004D5762" w:rsidRPr="006D6F6F"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w:t>
      </w:r>
      <w:r w:rsidRPr="006848CC">
        <w:rPr>
          <w:rStyle w:val="af5"/>
          <w:rFonts w:ascii="Times New Roman" w:hAnsi="Times New Roman" w:cs="Times New Roman"/>
          <w:sz w:val="28"/>
          <w:szCs w:val="28"/>
          <w:shd w:val="clear" w:color="auto" w:fill="auto"/>
        </w:rPr>
        <w:lastRenderedPageBreak/>
        <w:t>ния иного полезного эффекта путем приобретения предусмотренных ценных бумаг или цифровых прав либо путем предоставления займа.</w:t>
      </w:r>
    </w:p>
    <w:p w14:paraId="31728CF0"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694DC48D"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30" w:history="1">
        <w:r w:rsidR="001812F5" w:rsidRPr="00AF357F">
          <w:rPr>
            <w:rStyle w:val="aff5"/>
            <w:rFonts w:ascii="Times New Roman" w:hAnsi="Times New Roman"/>
            <w:sz w:val="28"/>
            <w:szCs w:val="28"/>
          </w:rPr>
          <w:t>https://cbr.ru/vfs/registers/infr/list_invest_platform_op.xlsx</w:t>
        </w:r>
      </w:hyperlink>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Fonts w:ascii="Times New Roman" w:hAnsi="Times New Roman"/>
          <w:b/>
          <w:sz w:val="28"/>
          <w:szCs w:val="28"/>
        </w:rPr>
        <w:t>Подраздел 3.5. Цифровая валюта</w:t>
      </w:r>
    </w:p>
    <w:p w14:paraId="0BEF69A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4DDAE086"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1E1CE00D"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Примерами цифровой валюты являются: Биткоин (BTC), Эфириум (ETH), Тезер (USDT) и др.</w:t>
      </w:r>
    </w:p>
    <w:p w14:paraId="54CC1196"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lastRenderedPageBreak/>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722E3A82" w14:textId="4DB2FC3E" w:rsidR="008C2EF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цифровой валюты может совпадать с датой транзакции, то есть с датой передачи цифровой валюты от одного лица другому.</w:t>
      </w:r>
    </w:p>
    <w:p w14:paraId="08C3C36D" w14:textId="77777777" w:rsidR="004D5762" w:rsidRPr="006848CC" w:rsidRDefault="00CF22F2">
      <w:pPr>
        <w:pStyle w:val="af7"/>
        <w:widowControl w:val="0"/>
        <w:numPr>
          <w:ilvl w:val="0"/>
          <w:numId w:val="1"/>
        </w:numPr>
        <w:ind w:left="0" w:firstLine="567"/>
        <w:rPr>
          <w:rFonts w:ascii="Times New Roman" w:hAnsi="Times New Roman"/>
          <w:b/>
          <w:sz w:val="28"/>
          <w:szCs w:val="28"/>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322791C1" w14:textId="77777777" w:rsidR="006D6F6F" w:rsidRPr="006848CC" w:rsidRDefault="006D6F6F">
      <w:pPr>
        <w:pStyle w:val="af7"/>
        <w:ind w:left="0" w:firstLine="851"/>
        <w:rPr>
          <w:rFonts w:ascii="Times New Roman" w:hAnsi="Times New Roman"/>
          <w:sz w:val="28"/>
          <w:szCs w:val="28"/>
        </w:rPr>
      </w:pPr>
    </w:p>
    <w:p w14:paraId="015D9C94" w14:textId="77777777" w:rsidR="00E263E8" w:rsidRDefault="00CF22F2" w:rsidP="00E263E8">
      <w:pPr>
        <w:ind w:firstLine="0"/>
        <w:jc w:val="center"/>
        <w:rPr>
          <w:rFonts w:ascii="Times New Roman" w:hAnsi="Times New Roman"/>
          <w:b/>
          <w:sz w:val="28"/>
          <w:szCs w:val="28"/>
        </w:rPr>
      </w:pPr>
      <w:r w:rsidRPr="006848CC">
        <w:rPr>
          <w:rFonts w:ascii="Times New Roman" w:hAnsi="Times New Roman"/>
          <w:b/>
          <w:sz w:val="28"/>
          <w:szCs w:val="28"/>
        </w:rPr>
        <w:t xml:space="preserve">РАЗДЕЛ 4. СВЕДЕНИЯ О СЧЕТАХ В БАНКАХ </w:t>
      </w:r>
    </w:p>
    <w:p w14:paraId="299A2AB5" w14:textId="7F4C97A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И ИНЫХ КРЕДИТНЫХ ОРГАНИЗАЦИЯХ</w:t>
      </w:r>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3624CC">
      <w:pPr>
        <w:tabs>
          <w:tab w:val="left" w:pos="567"/>
          <w:tab w:val="left" w:pos="993"/>
        </w:tabs>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02F5E036" w:rsidR="004B637B" w:rsidRDefault="005E0D49" w:rsidP="004B637B">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К</w:t>
      </w:r>
      <w:r w:rsidR="0070342F" w:rsidRPr="006A7568">
        <w:rPr>
          <w:rFonts w:ascii="Times New Roman" w:hAnsi="Times New Roman"/>
          <w:sz w:val="28"/>
          <w:szCs w:val="28"/>
        </w:rPr>
        <w:t>арта может быть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14:paraId="65F622E2" w14:textId="04963A1C"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1) счета с нулевым остатком по состоянию на отчетную дату;</w:t>
      </w:r>
    </w:p>
    <w:p w14:paraId="6A0E99F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77777777" w:rsidR="004D5762" w:rsidRPr="006848CC" w:rsidRDefault="00CF22F2">
      <w:pPr>
        <w:ind w:firstLine="567"/>
        <w:outlineLvl w:val="1"/>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47712471"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377F68C1" w:rsidR="004D5762" w:rsidRPr="006848CC" w:rsidRDefault="005C4D2F">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6EE77EB5"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1"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1) счета, закрытые по состоянию на отчетную дату;</w:t>
      </w:r>
    </w:p>
    <w:p w14:paraId="13F32C5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64813CEF"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6D6F6F">
        <w:rPr>
          <w:rFonts w:ascii="Times New Roman" w:hAnsi="Times New Roman"/>
          <w:sz w:val="28"/>
          <w:szCs w:val="28"/>
        </w:rPr>
        <w:t xml:space="preserve">отражению в подразделе 6.2 раздела 6 справки в случае, предусмотренном подпунктом 4 пункта </w:t>
      </w:r>
      <w:r w:rsidR="00444945" w:rsidRPr="006D6F6F">
        <w:rPr>
          <w:rFonts w:ascii="Times New Roman" w:hAnsi="Times New Roman"/>
          <w:sz w:val="28"/>
          <w:szCs w:val="28"/>
        </w:rPr>
        <w:t>2</w:t>
      </w:r>
      <w:r w:rsidR="00444945">
        <w:rPr>
          <w:rFonts w:ascii="Times New Roman" w:hAnsi="Times New Roman"/>
          <w:sz w:val="28"/>
          <w:szCs w:val="28"/>
        </w:rPr>
        <w:t>1</w:t>
      </w:r>
      <w:r w:rsidR="007D187B">
        <w:rPr>
          <w:rFonts w:ascii="Times New Roman" w:hAnsi="Times New Roman"/>
          <w:sz w:val="28"/>
          <w:szCs w:val="28"/>
        </w:rPr>
        <w:t>2</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p w14:paraId="323C0DCD" w14:textId="77777777"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w:t>
      </w:r>
      <w:r w:rsidRPr="006848CC">
        <w:rPr>
          <w:rStyle w:val="af5"/>
          <w:rFonts w:ascii="Times New Roman" w:hAnsi="Times New Roman" w:cs="Times New Roman"/>
          <w:sz w:val="28"/>
          <w:szCs w:val="28"/>
        </w:rPr>
        <w:lastRenderedPageBreak/>
        <w:t>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5C9CBF33"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107016, Москва, ул. Неглинная,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70D7F56A"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1A8CA2F7"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учетом пунктов </w:t>
      </w:r>
      <w:r w:rsidR="00444945" w:rsidRPr="006D6F6F">
        <w:rPr>
          <w:rFonts w:ascii="Times New Roman" w:hAnsi="Times New Roman"/>
          <w:sz w:val="28"/>
          <w:szCs w:val="28"/>
        </w:rPr>
        <w:t>1</w:t>
      </w:r>
      <w:r w:rsidR="00444945">
        <w:rPr>
          <w:rFonts w:ascii="Times New Roman" w:hAnsi="Times New Roman"/>
          <w:sz w:val="28"/>
          <w:szCs w:val="28"/>
        </w:rPr>
        <w:t>52</w:t>
      </w:r>
      <w:r w:rsidR="00444945" w:rsidRPr="006D6F6F">
        <w:rPr>
          <w:rFonts w:ascii="Times New Roman" w:hAnsi="Times New Roman"/>
          <w:sz w:val="28"/>
          <w:szCs w:val="28"/>
        </w:rPr>
        <w:t xml:space="preserve"> </w:t>
      </w:r>
      <w:r w:rsidRPr="006D6F6F">
        <w:rPr>
          <w:rFonts w:ascii="Times New Roman" w:hAnsi="Times New Roman"/>
          <w:sz w:val="28"/>
          <w:szCs w:val="28"/>
        </w:rPr>
        <w:t xml:space="preserve">и </w:t>
      </w:r>
      <w:r w:rsidR="00444945" w:rsidRPr="006D6F6F">
        <w:rPr>
          <w:rFonts w:ascii="Times New Roman" w:hAnsi="Times New Roman"/>
          <w:sz w:val="28"/>
          <w:szCs w:val="28"/>
        </w:rPr>
        <w:t>1</w:t>
      </w:r>
      <w:r w:rsidR="00444945">
        <w:rPr>
          <w:rFonts w:ascii="Times New Roman" w:hAnsi="Times New Roman"/>
          <w:sz w:val="28"/>
          <w:szCs w:val="28"/>
        </w:rPr>
        <w:t>53</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физическим лицам открываются</w:t>
      </w:r>
      <w:r w:rsidRPr="006848CC">
        <w:rPr>
          <w:rFonts w:ascii="Times New Roman" w:hAnsi="Times New Roman"/>
          <w:sz w:val="28"/>
          <w:szCs w:val="28"/>
        </w:rPr>
        <w:t xml:space="preserve"> следующие</w:t>
      </w:r>
      <w:r w:rsidRPr="00401035">
        <w:rPr>
          <w:rFonts w:ascii="Times New Roman" w:hAnsi="Times New Roman"/>
          <w:sz w:val="28"/>
          <w:szCs w:val="28"/>
        </w:rPr>
        <w:t xml:space="preserve"> применимые для целей представления Сведений счета:</w:t>
      </w:r>
    </w:p>
    <w:p w14:paraId="75BF91C6" w14:textId="0F1C458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4AA3C66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7C655E1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59687E6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18C68772"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счетов в иностранной валюте остаток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w:t>
      </w:r>
      <w:r w:rsidRPr="006848CC">
        <w:rPr>
          <w:rFonts w:ascii="Times New Roman" w:hAnsi="Times New Roman"/>
          <w:sz w:val="28"/>
          <w:szCs w:val="28"/>
        </w:rPr>
        <w:t xml:space="preserve"> </w:t>
      </w:r>
    </w:p>
    <w:p w14:paraId="78A82D70" w14:textId="77777777"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отчетную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28 мая 2003 г. № 1283-У "О порядке установления Банком России учетных цен на аффинированные драгоценные металлы".</w:t>
      </w:r>
    </w:p>
    <w:p w14:paraId="66E40DCF" w14:textId="0292CA31"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w:t>
      </w:r>
      <w:r w:rsidRPr="00C84829">
        <w:rPr>
          <w:rFonts w:ascii="Times New Roman" w:hAnsi="Times New Roman"/>
          <w:sz w:val="28"/>
        </w:rPr>
        <w:lastRenderedPageBreak/>
        <w:t>(работника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792B26" w:rsidRPr="00C84829">
        <w:rPr>
          <w:rFonts w:ascii="Times New Roman" w:hAnsi="Times New Roman"/>
          <w:sz w:val="28"/>
          <w:szCs w:val="28"/>
        </w:rPr>
        <w:t>2024</w:t>
      </w:r>
      <w:r w:rsidRPr="00C84829">
        <w:rPr>
          <w:rFonts w:ascii="Times New Roman" w:hAnsi="Times New Roman"/>
          <w:sz w:val="28"/>
        </w:rPr>
        <w:t xml:space="preserve"> 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 в справке конкретного лица</w:t>
      </w:r>
      <w:r w:rsidR="00E732CE" w:rsidRPr="00C84829">
        <w:rPr>
          <w:rFonts w:ascii="Times New Roman" w:hAnsi="Times New Roman"/>
          <w:sz w:val="28"/>
        </w:rPr>
        <w:t xml:space="preserve"> (т.е.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792B26" w:rsidRPr="00C84829">
        <w:rPr>
          <w:rFonts w:ascii="Times New Roman" w:hAnsi="Times New Roman"/>
          <w:sz w:val="28"/>
          <w:szCs w:val="28"/>
        </w:rPr>
        <w:t>2023</w:t>
      </w:r>
      <w:r w:rsidRPr="00C84829">
        <w:rPr>
          <w:rFonts w:ascii="Times New Roman" w:hAnsi="Times New Roman"/>
          <w:sz w:val="28"/>
        </w:rPr>
        <w:t> 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за 202</w:t>
      </w:r>
      <w:r w:rsidR="009C7292" w:rsidRPr="00C84829">
        <w:rPr>
          <w:rFonts w:ascii="Times New Roman" w:hAnsi="Times New Roman"/>
          <w:sz w:val="28"/>
        </w:rPr>
        <w:t>1</w:t>
      </w:r>
      <w:r w:rsidRPr="00C84829">
        <w:rPr>
          <w:rFonts w:ascii="Times New Roman" w:hAnsi="Times New Roman"/>
          <w:sz w:val="28"/>
          <w:szCs w:val="28"/>
        </w:rPr>
        <w:t>,</w:t>
      </w:r>
      <w:r w:rsidRPr="00C84829">
        <w:rPr>
          <w:rFonts w:ascii="Times New Roman" w:hAnsi="Times New Roman"/>
          <w:sz w:val="28"/>
        </w:rPr>
        <w:t xml:space="preserve"> 202</w:t>
      </w:r>
      <w:r w:rsidR="009C7292" w:rsidRPr="00C84829">
        <w:rPr>
          <w:rFonts w:ascii="Times New Roman" w:hAnsi="Times New Roman"/>
          <w:sz w:val="28"/>
        </w:rPr>
        <w:t>2</w:t>
      </w:r>
      <w:r w:rsidRPr="00C84829">
        <w:rPr>
          <w:rFonts w:ascii="Times New Roman" w:hAnsi="Times New Roman"/>
          <w:sz w:val="28"/>
          <w:szCs w:val="28"/>
        </w:rPr>
        <w:t xml:space="preserve"> и </w:t>
      </w:r>
      <w:r w:rsidR="00792B26" w:rsidRPr="00C84829">
        <w:rPr>
          <w:rFonts w:ascii="Times New Roman" w:hAnsi="Times New Roman"/>
          <w:sz w:val="28"/>
          <w:szCs w:val="28"/>
        </w:rPr>
        <w:t>2023</w:t>
      </w:r>
      <w:r w:rsidRPr="00C84829">
        <w:rPr>
          <w:rFonts w:ascii="Times New Roman" w:hAnsi="Times New Roman"/>
          <w:sz w:val="28"/>
        </w:rPr>
        <w:t> 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2023 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043E5950" w:rsidR="004D5762" w:rsidRPr="00C84829" w:rsidRDefault="00CF22F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супруга (супруги)</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2C6A789B" w14:textId="66F503BD" w:rsidR="004D5762" w:rsidRPr="00C84829" w:rsidRDefault="00CF22F2">
      <w:pPr>
        <w:ind w:firstLine="567"/>
        <w:rPr>
          <w:rFonts w:ascii="Times New Roman" w:hAnsi="Times New Roman"/>
          <w:sz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w:t>
      </w:r>
      <w:r w:rsidR="009E26D2" w:rsidRPr="00C84829">
        <w:rPr>
          <w:rFonts w:ascii="Times New Roman" w:hAnsi="Times New Roman"/>
          <w:sz w:val="28"/>
        </w:rPr>
        <w:t xml:space="preserve"> и более</w:t>
      </w:r>
      <w:r w:rsidRPr="00C84829">
        <w:rPr>
          <w:rFonts w:ascii="Times New Roman" w:hAnsi="Times New Roman"/>
          <w:sz w:val="28"/>
        </w:rPr>
        <w:t xml:space="preserve"> лет, предшествующих отчетному периоду</w:t>
      </w:r>
      <w:r w:rsidR="00A245D0" w:rsidRPr="00C84829">
        <w:rPr>
          <w:rFonts w:ascii="Times New Roman" w:hAnsi="Times New Roman"/>
          <w:sz w:val="28"/>
        </w:rPr>
        <w:t xml:space="preserve"> (аналогич</w:t>
      </w:r>
      <w:r w:rsidR="00426884" w:rsidRPr="00C84829">
        <w:rPr>
          <w:rFonts w:ascii="Times New Roman" w:hAnsi="Times New Roman"/>
          <w:sz w:val="28"/>
        </w:rPr>
        <w:t>но в отношении супруги (супруга</w:t>
      </w:r>
      <w:r w:rsidR="00A245D0" w:rsidRPr="00C84829">
        <w:rPr>
          <w:rFonts w:ascii="Times New Roman" w:hAnsi="Times New Roman"/>
          <w:sz w:val="28"/>
        </w:rPr>
        <w:t>)</w:t>
      </w:r>
      <w:r w:rsidRPr="00C84829">
        <w:rPr>
          <w:rFonts w:ascii="Times New Roman" w:hAnsi="Times New Roman"/>
          <w:sz w:val="28"/>
        </w:rPr>
        <w:t>.</w:t>
      </w:r>
      <w:r w:rsidR="00426884" w:rsidRPr="00C84829">
        <w:rPr>
          <w:rFonts w:ascii="Times New Roman" w:hAnsi="Times New Roman"/>
          <w:sz w:val="28"/>
        </w:rPr>
        <w:t xml:space="preserve"> </w:t>
      </w:r>
      <w:r w:rsidR="00426884" w:rsidRPr="00766FDE">
        <w:rPr>
          <w:rFonts w:ascii="Times New Roman" w:hAnsi="Times New Roman"/>
          <w:sz w:val="28"/>
        </w:rPr>
        <w:t xml:space="preserve">Если ребенок достиг совершеннолетия в отчетной периоде, его доходы за </w:t>
      </w:r>
      <w:r w:rsidR="00426884" w:rsidRPr="00C84829">
        <w:rPr>
          <w:rFonts w:ascii="Times New Roman" w:hAnsi="Times New Roman"/>
          <w:sz w:val="28"/>
        </w:rPr>
        <w:t xml:space="preserve">отчетный период и два предшествующих ему года также не учитываются. </w:t>
      </w:r>
    </w:p>
    <w:p w14:paraId="4FFD9186" w14:textId="7EE0A26D" w:rsidR="004D5762" w:rsidRPr="00C84829" w:rsidRDefault="00CF22F2">
      <w:pPr>
        <w:ind w:firstLine="567"/>
        <w:rPr>
          <w:rFonts w:ascii="Times New Roman" w:hAnsi="Times New Roman"/>
          <w:sz w:val="28"/>
        </w:rPr>
      </w:pPr>
      <w:r w:rsidRPr="00C84829">
        <w:rPr>
          <w:rFonts w:ascii="Times New Roman" w:hAnsi="Times New Roman"/>
          <w:sz w:val="28"/>
        </w:rPr>
        <w:t>Лица, претендующие на замещение отдельных должностей, в случае наличия оснований также заполняют данную графу.</w:t>
      </w:r>
    </w:p>
    <w:p w14:paraId="4DC4B106" w14:textId="0AC42982" w:rsidR="004D5762" w:rsidRPr="00C84829" w:rsidRDefault="00CF22F2" w:rsidP="00C20FFC">
      <w:pPr>
        <w:pStyle w:val="af7"/>
        <w:ind w:left="0" w:firstLine="567"/>
        <w:rPr>
          <w:rFonts w:ascii="Times New Roman" w:hAnsi="Times New Roman"/>
          <w:sz w:val="28"/>
        </w:rPr>
      </w:pPr>
      <w:r w:rsidRPr="00C84829">
        <w:rPr>
          <w:rFonts w:ascii="Times New Roman" w:hAnsi="Times New Roman"/>
          <w:sz w:val="28"/>
        </w:rPr>
        <w:t xml:space="preserve">Для лиц, указанных в пункте 2 настоящих Методических рекомендаций, впервые начинающих трудовую деятельность, например, после окончания </w:t>
      </w:r>
      <w:r w:rsidRPr="00C84829">
        <w:rPr>
          <w:rFonts w:ascii="Times New Roman" w:hAnsi="Times New Roman"/>
          <w:sz w:val="28"/>
        </w:rPr>
        <w:lastRenderedPageBreak/>
        <w:t xml:space="preserve">высшего учебного заведения, 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2792816" w:rsidR="004D5762" w:rsidRPr="00766FDE" w:rsidRDefault="00CF22F2" w:rsidP="00C20FFC">
      <w:pPr>
        <w:pStyle w:val="af7"/>
        <w:ind w:left="0" w:firstLine="567"/>
        <w:rPr>
          <w:rFonts w:ascii="Times New Roman" w:hAnsi="Times New Roman"/>
          <w:sz w:val="28"/>
          <w:szCs w:val="28"/>
        </w:rPr>
      </w:pPr>
      <w:r w:rsidRPr="00C84829">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C84829">
        <w:rPr>
          <w:rFonts w:ascii="Times New Roman" w:hAnsi="Times New Roman"/>
          <w:sz w:val="28"/>
        </w:rPr>
        <w:t xml:space="preserve"> (с учетом положений пункта </w:t>
      </w:r>
      <w:r w:rsidR="007812F8" w:rsidRPr="00C84829">
        <w:rPr>
          <w:rFonts w:ascii="Times New Roman" w:eastAsia="Times New Roman" w:hAnsi="Times New Roman"/>
          <w:sz w:val="28"/>
          <w:szCs w:val="28"/>
          <w:lang w:eastAsia="ru-RU"/>
        </w:rPr>
        <w:t>5</w:t>
      </w:r>
      <w:r w:rsidR="00444945" w:rsidRPr="00C84829">
        <w:rPr>
          <w:rFonts w:ascii="Times New Roman" w:eastAsia="Times New Roman" w:hAnsi="Times New Roman"/>
          <w:sz w:val="28"/>
          <w:szCs w:val="28"/>
          <w:lang w:eastAsia="ru-RU"/>
        </w:rPr>
        <w:t>4</w:t>
      </w:r>
      <w:r w:rsidR="00D813DB" w:rsidRPr="00C84829">
        <w:rPr>
          <w:rFonts w:ascii="Times New Roman" w:hAnsi="Times New Roman"/>
          <w:sz w:val="28"/>
        </w:rPr>
        <w:t xml:space="preserve"> настоящих Методических</w:t>
      </w:r>
      <w:r w:rsidR="00D813DB" w:rsidRPr="00766FDE">
        <w:rPr>
          <w:rFonts w:ascii="Times New Roman" w:hAnsi="Times New Roman"/>
          <w:sz w:val="28"/>
        </w:rPr>
        <w:t xml:space="preserve"> </w:t>
      </w:r>
      <w:r w:rsidR="00D813DB" w:rsidRPr="00C84829">
        <w:rPr>
          <w:rFonts w:ascii="Times New Roman" w:hAnsi="Times New Roman"/>
          <w:sz w:val="28"/>
        </w:rPr>
        <w:t>рекомендаций)</w:t>
      </w:r>
      <w:r w:rsidRPr="00C84829">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766FDE">
        <w:rPr>
          <w:rFonts w:ascii="Times New Roman" w:hAnsi="Times New Roman"/>
          <w:b/>
          <w:sz w:val="28"/>
          <w:szCs w:val="28"/>
        </w:rPr>
        <w:t xml:space="preserve">Отдельные аспекты заполнения </w:t>
      </w:r>
      <w:r w:rsidRPr="00C84829">
        <w:rPr>
          <w:rFonts w:ascii="Times New Roman" w:hAnsi="Times New Roman"/>
          <w:b/>
          <w:sz w:val="28"/>
        </w:rPr>
        <w:t>графы "Сумма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10DD8738"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 xml:space="preserve">1) с доходом служащего (работника), его супруга (супруги) и несовершеннолетних детей за отчетный период и два предшествующих года сравнивается сумма денежных средств, поступивших на открытые по состоянию на отчетную дату счета, содержащиеся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супруга (супруги), отдельно в справке в отношении его несовершеннолетнего ребенка.</w:t>
      </w:r>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40C14551"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супруга (супруги)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14:paraId="22FB45E5" w14:textId="0FE6BC3E"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lastRenderedPageBreak/>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045D0308"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Перечень возможных на практике ситуаций (таблица № 5)</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384B10DD"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 – три; у несовершеннолетних детей счета отсутствуют.</w:t>
            </w:r>
          </w:p>
          <w:p w14:paraId="56F3AC04" w14:textId="2B7EA22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поступило 300 тыс. руб., а на счета его супруги – 500 тыс. руб.</w:t>
            </w:r>
          </w:p>
          <w:p w14:paraId="5D1B059F" w14:textId="6142D217" w:rsidR="00F13E5E" w:rsidRPr="007038E9" w:rsidRDefault="00A245D0"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 xml:space="preserve">Доход служащего (работника), его супруги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"Сумма поступивших на счет денежных средств (руб.)"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60047EBF"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"Сумма поступивших на счет денежных средств (руб.)"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2ECA9C4C"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00D07494">
              <w:rPr>
                <w:rFonts w:ascii="Times New Roman" w:hAnsi="Times New Roman"/>
                <w:iCs/>
                <w:sz w:val="28"/>
                <w:szCs w:val="28"/>
              </w:rPr>
              <w:t xml:space="preserve"> </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A245D0">
        <w:rPr>
          <w:rFonts w:ascii="Times New Roman" w:hAnsi="Times New Roman"/>
          <w:b/>
          <w:sz w:val="28"/>
        </w:rPr>
        <w:t>графы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A245D0" w:rsidRDefault="00A245D0" w:rsidP="00A245D0">
      <w:pPr>
        <w:ind w:firstLine="567"/>
        <w:rPr>
          <w:rFonts w:ascii="Times New Roman" w:hAnsi="Times New Roman"/>
          <w:b/>
          <w:sz w:val="28"/>
          <w:szCs w:val="28"/>
        </w:rPr>
      </w:pPr>
      <w:r w:rsidRPr="00A245D0">
        <w:rPr>
          <w:rFonts w:ascii="Times New Roman" w:hAnsi="Times New Roman"/>
          <w:b/>
          <w:sz w:val="28"/>
          <w:szCs w:val="28"/>
        </w:rPr>
        <w:t>Совместный счет</w:t>
      </w:r>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xml:space="preserve">, электронные средства платежа </w:t>
      </w:r>
    </w:p>
    <w:p w14:paraId="1D21D740" w14:textId="1D038EE3" w:rsidR="004D5762" w:rsidRPr="006848CC"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Банк (иная кредитная организация) выпускает следующие виды карт (таблица № </w:t>
      </w:r>
      <w:r w:rsidR="00A245D0">
        <w:rPr>
          <w:rFonts w:ascii="Times New Roman" w:hAnsi="Times New Roman"/>
          <w:sz w:val="28"/>
          <w:szCs w:val="28"/>
        </w:rPr>
        <w:t>6</w:t>
      </w:r>
      <w:r w:rsidRPr="006848CC">
        <w:rPr>
          <w:rFonts w:ascii="Times New Roman" w:hAnsi="Times New Roman"/>
          <w:sz w:val="28"/>
          <w:szCs w:val="28"/>
        </w:rPr>
        <w:t>):</w:t>
      </w:r>
    </w:p>
    <w:tbl>
      <w:tblPr>
        <w:tblStyle w:val="af4"/>
        <w:tblW w:w="10348" w:type="dxa"/>
        <w:tblInd w:w="108" w:type="dxa"/>
        <w:tblLook w:val="04A0" w:firstRow="1" w:lastRow="0" w:firstColumn="1" w:lastColumn="0" w:noHBand="0" w:noVBand="1"/>
      </w:tblPr>
      <w:tblGrid>
        <w:gridCol w:w="2127"/>
        <w:gridCol w:w="8221"/>
      </w:tblGrid>
      <w:tr w:rsidR="004D5762" w:rsidRPr="006848CC" w14:paraId="3E6F1C27" w14:textId="77777777">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8221"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8221"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32C6A237"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может быть получена в ФНС России. Информацией о ранее открытых счетах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в банках (если такие счета не закрывались либо по ним не было изменений)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налоговые органы не располагают. Порядок обращения за данными </w:t>
      </w:r>
      <w:r w:rsidR="003428C1">
        <w:rPr>
          <w:rFonts w:ascii="Times New Roman" w:hAnsi="Times New Roman"/>
          <w:color w:val="000000"/>
          <w:sz w:val="28"/>
          <w:szCs w:val="28"/>
        </w:rPr>
        <w:br/>
      </w:r>
      <w:r w:rsidRPr="006848CC">
        <w:rPr>
          <w:rFonts w:ascii="Times New Roman" w:hAnsi="Times New Roman"/>
          <w:color w:val="000000"/>
          <w:sz w:val="28"/>
          <w:szCs w:val="28"/>
        </w:rPr>
        <w:t xml:space="preserve">сведениями изложен на официальном сайте ФНС России по ссылке: </w:t>
      </w:r>
      <w:hyperlink r:id="rId32" w:tooltip="https://www.nalog.ru/rn77/related_activities/accounting/bank_account/" w:history="1">
        <w:r w:rsidRPr="006848CC">
          <w:rPr>
            <w:rStyle w:val="aff5"/>
            <w:rFonts w:ascii="Times New Roman" w:hAnsi="Times New Roman"/>
            <w:sz w:val="28"/>
            <w:szCs w:val="28"/>
          </w:rPr>
          <w:t>https://www.nalog.ru/rn77/related_activities/accounting/bank_account/</w:t>
        </w:r>
      </w:hyperlink>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B356581" w14:textId="6DED3843"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"ЮMoney", "</w:t>
      </w:r>
      <w:r w:rsidR="00CF22F2" w:rsidRPr="00F45D28">
        <w:rPr>
          <w:rFonts w:ascii="Times New Roman" w:hAnsi="Times New Roman"/>
          <w:sz w:val="28"/>
          <w:szCs w:val="28"/>
          <w:lang w:val="en-US"/>
        </w:rPr>
        <w:t>Qiwi</w:t>
      </w:r>
      <w:r w:rsidR="00CF22F2" w:rsidRPr="00F45D28">
        <w:rPr>
          <w:rFonts w:ascii="Times New Roman" w:hAnsi="Times New Roman"/>
          <w:sz w:val="28"/>
          <w:szCs w:val="28"/>
        </w:rPr>
        <w:t xml:space="preserve"> кошелек"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 xml:space="preserve">в информационно-телекоммуникационной сети </w:t>
      </w:r>
      <w:r w:rsidR="00F45D28" w:rsidRPr="00F45D28">
        <w:rPr>
          <w:rFonts w:ascii="Times New Roman" w:hAnsi="Times New Roman"/>
          <w:sz w:val="28"/>
          <w:szCs w:val="28"/>
        </w:rPr>
        <w:lastRenderedPageBreak/>
        <w:t>"Интернет"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51ABD996" w:rsidR="00F45D28" w:rsidRPr="00F45D28" w:rsidRDefault="00F45D28" w:rsidP="00F45D28">
      <w:pPr>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а также иных технических устройств</w:t>
      </w:r>
      <w:r>
        <w:rPr>
          <w:rFonts w:ascii="Times New Roman" w:hAnsi="Times New Roman"/>
          <w:sz w:val="28"/>
          <w:szCs w:val="28"/>
        </w:rPr>
        <w:t>.</w:t>
      </w:r>
    </w:p>
    <w:p w14:paraId="1A83CF4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b/>
          <w:sz w:val="28"/>
          <w:szCs w:val="28"/>
        </w:rPr>
        <w:t xml:space="preserve">Отзыв лицензии у кредитной организации </w:t>
      </w:r>
    </w:p>
    <w:p w14:paraId="4DB44A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14:paraId="18967F2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Для закрытия счета в кредитной организации, у которой отозвана лицензия на осуществление банковских операций, необходимо представить заявление временной администрации (ее представителю), конкурсному управляющему. При наличии денежных средств на счете закрытие счета производится после списания денежных средств с такого счета (при наличии остатка договор счета соответствующего вида расторгается, но счет при этом не закрывается).</w:t>
      </w:r>
    </w:p>
    <w:p w14:paraId="60989DB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14:paraId="59E71ED7"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Ликвидация кредитной организации</w:t>
      </w:r>
    </w:p>
    <w:p w14:paraId="129702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14:paraId="4639BEF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14:paraId="30612503"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Сведения об отзыве у кредитной организации лицензии, о ликвидации кредитной организации можно также получить на официальном сайте Банка России по ссылке: </w:t>
      </w:r>
      <w:hyperlink r:id="rId33" w:tooltip="https://www.cbr.ru/banking_sector/likvidbase/" w:history="1">
        <w:r w:rsidRPr="006848CC">
          <w:rPr>
            <w:rStyle w:val="aff5"/>
            <w:rFonts w:ascii="Times New Roman" w:hAnsi="Times New Roman"/>
            <w:sz w:val="28"/>
            <w:szCs w:val="28"/>
          </w:rPr>
          <w:t>https://www.cbr.ru/banking_sector/likvidbase/</w:t>
        </w:r>
      </w:hyperlink>
      <w:r w:rsidRPr="006848CC">
        <w:rPr>
          <w:rFonts w:ascii="Times New Roman" w:hAnsi="Times New Roman"/>
          <w:sz w:val="28"/>
          <w:szCs w:val="28"/>
        </w:rPr>
        <w:t xml:space="preserve">. </w:t>
      </w:r>
    </w:p>
    <w:p w14:paraId="19D5BEE8" w14:textId="77777777" w:rsidR="004D5762" w:rsidRDefault="004D5762">
      <w:pPr>
        <w:ind w:firstLine="851"/>
        <w:jc w:val="center"/>
        <w:rPr>
          <w:rFonts w:ascii="Times New Roman" w:hAnsi="Times New Roman"/>
          <w:sz w:val="28"/>
          <w:szCs w:val="28"/>
        </w:rPr>
      </w:pPr>
    </w:p>
    <w:p w14:paraId="5F4E6788" w14:textId="77777777" w:rsidR="00844FEE" w:rsidRDefault="00844FEE">
      <w:pPr>
        <w:ind w:firstLine="851"/>
        <w:jc w:val="center"/>
        <w:rPr>
          <w:rFonts w:ascii="Times New Roman" w:hAnsi="Times New Roman"/>
          <w:sz w:val="28"/>
          <w:szCs w:val="28"/>
        </w:rPr>
      </w:pPr>
    </w:p>
    <w:p w14:paraId="5DE6A44C" w14:textId="77777777" w:rsidR="00844FEE" w:rsidRPr="006848CC" w:rsidRDefault="00844FEE">
      <w:pPr>
        <w:ind w:firstLine="851"/>
        <w:jc w:val="center"/>
        <w:rPr>
          <w:rFonts w:ascii="Times New Roman" w:hAnsi="Times New Roman"/>
          <w:sz w:val="28"/>
          <w:szCs w:val="28"/>
        </w:rPr>
      </w:pPr>
    </w:p>
    <w:p w14:paraId="38098374" w14:textId="7777777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РАЗДЕЛ 5. СВЕДЕНИЯ О ЦЕННЫХ БУМАГАХ</w:t>
      </w:r>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14:paraId="52E0FC1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 xml:space="preserve">Подраздел 5.1. Акции и иное участие в коммерческих организациях и фондах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w:t>
      </w:r>
      <w:r w:rsidRPr="006848CC">
        <w:rPr>
          <w:rFonts w:ascii="Times New Roman" w:hAnsi="Times New Roman"/>
          <w:sz w:val="28"/>
          <w:szCs w:val="28"/>
        </w:rPr>
        <w:lastRenderedPageBreak/>
        <w:t>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77777777"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 xml:space="preserve">В случае если служащий (работник), его супруг (супруга)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4" w:name="Par619"/>
      <w:bookmarkEnd w:id="4"/>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14:paraId="7B592178" w14:textId="43084880"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7812F8">
        <w:rPr>
          <w:rFonts w:ascii="Times New Roman" w:eastAsia="Times New Roman" w:hAnsi="Times New Roman"/>
          <w:sz w:val="28"/>
          <w:szCs w:val="28"/>
          <w:lang w:eastAsia="ru-RU"/>
        </w:rPr>
        <w:t>5</w:t>
      </w:r>
      <w:r w:rsidR="00444945">
        <w:rPr>
          <w:rFonts w:ascii="Times New Roman" w:eastAsia="Times New Roman" w:hAnsi="Times New Roman"/>
          <w:sz w:val="28"/>
          <w:szCs w:val="28"/>
          <w:lang w:eastAsia="ru-RU"/>
        </w:rPr>
        <w:t>4</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5" w:name="Par620"/>
      <w:bookmarkEnd w:id="5"/>
      <w:r w:rsidRPr="006D6F6F">
        <w:rPr>
          <w:rFonts w:ascii="Times New Roman" w:hAnsi="Times New Roman"/>
          <w:b/>
          <w:sz w:val="28"/>
          <w:szCs w:val="28"/>
        </w:rPr>
        <w:lastRenderedPageBreak/>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2F1F1990"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pPr>
        <w:pStyle w:val="af7"/>
        <w:ind w:left="567" w:firstLine="0"/>
        <w:rPr>
          <w:rFonts w:ascii="Times New Roman" w:hAnsi="Times New Roman"/>
          <w:b/>
          <w:sz w:val="28"/>
          <w:szCs w:val="28"/>
        </w:rPr>
      </w:pPr>
      <w:r w:rsidRPr="006848CC">
        <w:rPr>
          <w:rFonts w:ascii="Times New Roman" w:hAnsi="Times New Roman"/>
          <w:b/>
          <w:sz w:val="28"/>
          <w:szCs w:val="28"/>
        </w:rPr>
        <w:t>Подраздел 5.2. Иные ценные бумаги</w:t>
      </w:r>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2F4E67BB"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lastRenderedPageBreak/>
        <w:t>Для обязательств,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пункта </w:t>
      </w:r>
      <w:r w:rsidR="00444945">
        <w:rPr>
          <w:rFonts w:ascii="Times New Roman" w:eastAsia="Times New Roman" w:hAnsi="Times New Roman"/>
          <w:sz w:val="28"/>
          <w:szCs w:val="28"/>
          <w:lang w:eastAsia="ru-RU"/>
        </w:rPr>
        <w:t>54</w:t>
      </w:r>
      <w:r w:rsidR="00444945" w:rsidRPr="006848CC">
        <w:rPr>
          <w:rFonts w:ascii="Times New Roman" w:eastAsia="Times New Roman" w:hAnsi="Times New Roman"/>
          <w:sz w:val="28"/>
          <w:szCs w:val="28"/>
          <w:lang w:eastAsia="ru-RU"/>
        </w:rPr>
        <w:t xml:space="preserve"> </w:t>
      </w:r>
      <w:r w:rsidR="00D813DB" w:rsidRPr="006848CC">
        <w:rPr>
          <w:rFonts w:ascii="Times New Roman" w:eastAsia="Times New Roman" w:hAnsi="Times New Roman"/>
          <w:sz w:val="28"/>
          <w:szCs w:val="28"/>
          <w:lang w:eastAsia="ru-RU"/>
        </w:rPr>
        <w:t>настоящих Методических рекомендаций)</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1A3C81A6" w14:textId="625C424B" w:rsidR="00632D06" w:rsidRDefault="00632D06" w:rsidP="008B315A">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4"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517FDEC7" w14:textId="77777777" w:rsidR="00191144" w:rsidRPr="006848CC" w:rsidRDefault="00191144" w:rsidP="00AD75B1">
      <w:pPr>
        <w:pStyle w:val="af7"/>
        <w:tabs>
          <w:tab w:val="left" w:pos="1418"/>
        </w:tabs>
        <w:ind w:left="0" w:firstLine="567"/>
        <w:rPr>
          <w:rFonts w:ascii="Times New Roman" w:hAnsi="Times New Roman"/>
          <w:sz w:val="28"/>
          <w:szCs w:val="28"/>
        </w:rPr>
      </w:pPr>
    </w:p>
    <w:p w14:paraId="2F79CE5C" w14:textId="77777777" w:rsidR="00E263E8" w:rsidRDefault="00CF22F2">
      <w:pPr>
        <w:ind w:firstLine="0"/>
        <w:jc w:val="center"/>
        <w:rPr>
          <w:rFonts w:ascii="Times New Roman" w:hAnsi="Times New Roman"/>
          <w:b/>
          <w:sz w:val="28"/>
          <w:szCs w:val="28"/>
        </w:rPr>
      </w:pPr>
      <w:r w:rsidRPr="006848CC">
        <w:rPr>
          <w:rFonts w:ascii="Times New Roman" w:hAnsi="Times New Roman"/>
          <w:b/>
          <w:sz w:val="28"/>
          <w:szCs w:val="28"/>
        </w:rPr>
        <w:t xml:space="preserve">РАЗДЕЛ 6. СВЕДЕНИЯ ОБ ОБЯЗАТЕЛЬСТВАХ </w:t>
      </w:r>
    </w:p>
    <w:p w14:paraId="0F75996D" w14:textId="6EEE75F6"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ИМУЩЕСТВЕННОГО ХАРАКТЕРА</w:t>
      </w:r>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6.1. Объекты недвижимого имущества, находящиеся в пользовании</w:t>
      </w:r>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2937E4">
      <w:pPr>
        <w:pStyle w:val="af7"/>
        <w:numPr>
          <w:ilvl w:val="0"/>
          <w:numId w:val="7"/>
        </w:numPr>
        <w:ind w:left="142" w:firstLine="425"/>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2937E4">
      <w:pPr>
        <w:pStyle w:val="af7"/>
        <w:numPr>
          <w:ilvl w:val="0"/>
          <w:numId w:val="7"/>
        </w:numPr>
        <w:ind w:left="142" w:firstLine="425"/>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супруги (супруга)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w:t>
      </w:r>
      <w:r w:rsidRPr="006848CC">
        <w:rPr>
          <w:rFonts w:ascii="Times New Roman" w:hAnsi="Times New Roman"/>
          <w:sz w:val="28"/>
          <w:szCs w:val="28"/>
        </w:rPr>
        <w:lastRenderedPageBreak/>
        <w:t>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6" w:name="Par626"/>
      <w:bookmarkEnd w:id="6"/>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7" w:name="Par627"/>
      <w:bookmarkEnd w:id="7"/>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77777777"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 xml:space="preserve">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14:paraId="5014542A"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6.2. Срочные обязательства финансового характера</w:t>
      </w:r>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 xml:space="preserve">равную или </w:t>
      </w:r>
      <w:r w:rsidRPr="006848CC">
        <w:rPr>
          <w:rFonts w:ascii="Times New Roman" w:hAnsi="Times New Roman"/>
          <w:b/>
          <w:sz w:val="28"/>
          <w:szCs w:val="28"/>
        </w:rPr>
        <w:lastRenderedPageBreak/>
        <w:t>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 w:name="Par629"/>
      <w:bookmarkEnd w:id="8"/>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9" w:name="Par631"/>
      <w:bookmarkEnd w:id="9"/>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6DEE45E6"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848CC">
        <w:rPr>
          <w:rFonts w:ascii="Times New Roman" w:eastAsia="Times New Roman" w:hAnsi="Times New Roman"/>
          <w:sz w:val="28"/>
          <w:szCs w:val="28"/>
          <w:lang w:eastAsia="ru-RU"/>
        </w:rPr>
        <w:t xml:space="preserve"> </w:t>
      </w:r>
      <w:r w:rsidR="00D813DB" w:rsidRPr="006848CC">
        <w:rPr>
          <w:rFonts w:ascii="Times New Roman" w:eastAsia="Times New Roman" w:hAnsi="Times New Roman"/>
          <w:sz w:val="28"/>
          <w:szCs w:val="28"/>
          <w:lang w:eastAsia="ru-RU"/>
        </w:rPr>
        <w:t>настоящих Методических рекомендаций)</w:t>
      </w:r>
      <w:r w:rsidRPr="006848CC">
        <w:rPr>
          <w:rFonts w:ascii="Times New Roman" w:hAnsi="Times New Roman"/>
          <w:sz w:val="28"/>
          <w:szCs w:val="28"/>
        </w:rPr>
        <w:t xml:space="preserve">. </w:t>
      </w:r>
    </w:p>
    <w:p w14:paraId="796266C3" w14:textId="77777777" w:rsidR="004D5762" w:rsidRPr="006848CC" w:rsidRDefault="00CF22F2">
      <w:pPr>
        <w:widowControl w:val="0"/>
        <w:ind w:firstLine="567"/>
        <w:rPr>
          <w:rFonts w:ascii="Times New Roman" w:hAnsi="Times New Roman"/>
          <w:sz w:val="28"/>
          <w:szCs w:val="28"/>
        </w:rPr>
      </w:pPr>
      <w:r w:rsidRPr="00401035">
        <w:rPr>
          <w:rFonts w:ascii="Times New Roman" w:hAnsi="Times New Roman"/>
          <w:sz w:val="28"/>
          <w:szCs w:val="28"/>
        </w:rPr>
        <w:t>Сведения об официальных курсах валют на заданную дату, устанавливаемых Центр</w:t>
      </w:r>
      <w:r w:rsidRPr="006848CC">
        <w:rPr>
          <w:rFonts w:ascii="Times New Roman" w:hAnsi="Times New Roman"/>
          <w:sz w:val="28"/>
          <w:szCs w:val="28"/>
        </w:rPr>
        <w:t xml:space="preserve">альным банком Российской Федерации, размещены на его официальном сайте: </w:t>
      </w:r>
      <w:hyperlink r:id="rId35" w:tooltip="https://www.cbr.ru/currency_base/daily/" w:history="1">
        <w:r w:rsidRPr="006848CC">
          <w:rPr>
            <w:rStyle w:val="aff5"/>
            <w:rFonts w:ascii="Times New Roman" w:hAnsi="Times New Roman"/>
            <w:sz w:val="28"/>
            <w:szCs w:val="28"/>
          </w:rPr>
          <w:t>https://www.cbr.ru/currency_base/daily/</w:t>
        </w:r>
      </w:hyperlink>
      <w:r w:rsidRPr="006848CC">
        <w:rPr>
          <w:rFonts w:ascii="Times New Roman" w:hAnsi="Times New Roman"/>
          <w:sz w:val="28"/>
          <w:szCs w:val="28"/>
        </w:rPr>
        <w:t>.</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10" w:name="Par633"/>
      <w:bookmarkEnd w:id="1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w:t>
      </w:r>
      <w:r w:rsidRPr="006848CC">
        <w:rPr>
          <w:rFonts w:ascii="Times New Roman" w:hAnsi="Times New Roman"/>
          <w:sz w:val="28"/>
          <w:szCs w:val="28"/>
        </w:rPr>
        <w:lastRenderedPageBreak/>
        <w:t>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w:t>
      </w:r>
      <w:r w:rsidR="000059F2">
        <w:rPr>
          <w:rFonts w:ascii="Times New Roman" w:hAnsi="Times New Roman"/>
          <w:sz w:val="28"/>
          <w:szCs w:val="28"/>
        </w:rPr>
        <w:lastRenderedPageBreak/>
        <w:t xml:space="preserve">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созаемщиков. </w:t>
      </w:r>
    </w:p>
    <w:p w14:paraId="37AABA62" w14:textId="587AD4C1"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(а не </w:t>
      </w:r>
      <w:r w:rsidR="007F035B">
        <w:rPr>
          <w:rFonts w:ascii="Times New Roman" w:hAnsi="Times New Roman"/>
          <w:b/>
          <w:sz w:val="28"/>
          <w:szCs w:val="28"/>
        </w:rPr>
        <w:t>пенсионным</w:t>
      </w:r>
      <w:r w:rsidR="007F035B" w:rsidRPr="006848CC">
        <w:rPr>
          <w:rFonts w:ascii="Times New Roman" w:hAnsi="Times New Roman"/>
          <w:b/>
          <w:sz w:val="28"/>
          <w:szCs w:val="28"/>
        </w:rPr>
        <w:t xml:space="preserve"> </w:t>
      </w:r>
      <w:r w:rsidRPr="006848CC">
        <w:rPr>
          <w:rFonts w:ascii="Times New Roman" w:hAnsi="Times New Roman"/>
          <w:b/>
          <w:sz w:val="28"/>
          <w:szCs w:val="28"/>
        </w:rPr>
        <w:t xml:space="preserve">фондом),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 (супруга), несовершеннолетние дети являются страхователями. </w:t>
      </w:r>
      <w:r w:rsidRPr="006848CC">
        <w:rPr>
          <w:rFonts w:ascii="Times New Roman" w:hAnsi="Times New Roman"/>
          <w:sz w:val="28"/>
          <w:szCs w:val="28"/>
        </w:rPr>
        <w:t>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14:paraId="2BBD0A2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Обязательства, возникающие исходя из условий договора страхования, по иным видам страхования (непоименованным в абзаце первом рассматриваемого подпункта) не подлежат отражению в подразделе 6.2 раздела 6 справки.</w:t>
      </w:r>
    </w:p>
    <w:p w14:paraId="0E3A8D9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До осуществления страховщиком страховой выплаты информация об имеющихся на отчетную дату обязательствах страховщика по договору страхования подлежит отражению в данном подразделе.</w:t>
      </w:r>
    </w:p>
    <w:p w14:paraId="7756F8DA" w14:textId="4B24BF40"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"Содержание обязательства"</w:t>
      </w:r>
      <w:r w:rsidRPr="006848CC">
        <w:rPr>
          <w:rFonts w:ascii="Times New Roman" w:hAnsi="Times New Roman"/>
          <w:sz w:val="28"/>
          <w:szCs w:val="28"/>
        </w:rPr>
        <w:t xml:space="preserve"> указывается вид страхования,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"должник", наименование юридического лица (наименование страховщика), адрес (место нахождения) страховщика, с которым заключен соответствующий договор страхования, остальные графы заполняются также согласно ссылкам к данному разделу справки. В графе </w:t>
      </w:r>
      <w:r w:rsidRPr="00AD75B1">
        <w:rPr>
          <w:rFonts w:ascii="Times New Roman" w:hAnsi="Times New Roman"/>
          <w:b/>
          <w:sz w:val="28"/>
        </w:rPr>
        <w:t>"Сумма обязательства"</w:t>
      </w:r>
      <w:r w:rsidRPr="006848CC">
        <w:rPr>
          <w:rFonts w:ascii="Times New Roman" w:hAnsi="Times New Roman"/>
          <w:sz w:val="28"/>
          <w:szCs w:val="28"/>
        </w:rPr>
        <w:t xml:space="preserve"> </w:t>
      </w:r>
      <w:r w:rsidRPr="007812F8">
        <w:rPr>
          <w:rFonts w:ascii="Times New Roman" w:hAnsi="Times New Roman"/>
          <w:sz w:val="28"/>
          <w:szCs w:val="28"/>
        </w:rPr>
        <w:t>указывается страховая премия</w:t>
      </w:r>
      <w:r w:rsidRPr="006848CC">
        <w:rPr>
          <w:rFonts w:ascii="Times New Roman" w:hAnsi="Times New Roman"/>
          <w:sz w:val="28"/>
          <w:szCs w:val="28"/>
        </w:rPr>
        <w:t xml:space="preserve"> по договору. В графе </w:t>
      </w:r>
      <w:r w:rsidRPr="00AD75B1">
        <w:rPr>
          <w:rFonts w:ascii="Times New Roman" w:hAnsi="Times New Roman"/>
          <w:b/>
          <w:sz w:val="28"/>
        </w:rPr>
        <w:t>"Условия обязательства"</w:t>
      </w:r>
      <w:r w:rsidRPr="006848CC">
        <w:rPr>
          <w:rFonts w:ascii="Times New Roman" w:hAnsi="Times New Roman"/>
          <w:sz w:val="28"/>
          <w:szCs w:val="28"/>
        </w:rPr>
        <w:t xml:space="preserve"> могут быть указаны сроки окончания договора страхования.</w:t>
      </w:r>
    </w:p>
    <w:p w14:paraId="5E95ADF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Справку рекомендуется заполнять с учетом сведений, полученных от страховщика в рамках Указания Банка России № 5798-У. </w:t>
      </w:r>
    </w:p>
    <w:p w14:paraId="2F3FD6C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2CEDD5D3"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43D88C7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w:t>
      </w:r>
      <w:r w:rsidRPr="006848CC">
        <w:rPr>
          <w:rFonts w:ascii="Times New Roman" w:hAnsi="Times New Roman"/>
          <w:b/>
          <w:sz w:val="28"/>
          <w:szCs w:val="28"/>
        </w:rPr>
        <w:lastRenderedPageBreak/>
        <w:t xml:space="preserve">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659293A4" w14:textId="5BC9E998"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управления ценных бумаг. Для обязательств, выраженных в иностранной валюте, 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F457F">
        <w:rPr>
          <w:rFonts w:ascii="Times New Roman" w:eastAsia="Times New Roman" w:hAnsi="Times New Roman"/>
          <w:sz w:val="28"/>
          <w:szCs w:val="28"/>
          <w:lang w:eastAsia="ru-RU"/>
        </w:rPr>
        <w:t>54</w:t>
      </w:r>
      <w:r w:rsidR="006F457F"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w:t>
      </w:r>
    </w:p>
    <w:p w14:paraId="4336DA90" w14:textId="77777777" w:rsidR="004D5762" w:rsidRPr="00401035" w:rsidRDefault="004D5762">
      <w:pPr>
        <w:ind w:firstLine="0"/>
        <w:jc w:val="left"/>
        <w:rPr>
          <w:rFonts w:ascii="Times New Roman" w:hAnsi="Times New Roman"/>
          <w:sz w:val="28"/>
          <w:szCs w:val="28"/>
        </w:rPr>
      </w:pPr>
    </w:p>
    <w:p w14:paraId="2A6B93F1"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14:paraId="7C173EEB" w14:textId="77777777" w:rsidR="004D5762" w:rsidRPr="006848CC" w:rsidRDefault="004D5762">
      <w:pPr>
        <w:ind w:firstLine="851"/>
        <w:jc w:val="center"/>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xml:space="preserve">), цифровых финансовых активах, цифровых правах, включающих </w:t>
      </w:r>
      <w:r w:rsidRPr="006848CC">
        <w:rPr>
          <w:rFonts w:ascii="Times New Roman" w:hAnsi="Times New Roman"/>
          <w:sz w:val="28"/>
          <w:szCs w:val="28"/>
        </w:rPr>
        <w:lastRenderedPageBreak/>
        <w:t>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69212960" w:rsidR="004D5762" w:rsidRPr="006D6F6F"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r w:rsidRPr="006D6F6F">
        <w:rPr>
          <w:rFonts w:ascii="Times New Roman" w:hAnsi="Times New Roman"/>
          <w:sz w:val="28"/>
          <w:szCs w:val="28"/>
        </w:rPr>
        <w:t xml:space="preserve">пунктом </w:t>
      </w:r>
      <w:r w:rsidR="006D6F6F" w:rsidRPr="006D6F6F">
        <w:rPr>
          <w:rFonts w:ascii="Times New Roman" w:hAnsi="Times New Roman"/>
          <w:sz w:val="28"/>
          <w:szCs w:val="28"/>
        </w:rPr>
        <w:t>1</w:t>
      </w:r>
      <w:r w:rsidR="006F457F">
        <w:rPr>
          <w:rFonts w:ascii="Times New Roman" w:hAnsi="Times New Roman"/>
          <w:sz w:val="28"/>
          <w:szCs w:val="28"/>
        </w:rPr>
        <w:t>08</w:t>
      </w:r>
      <w:r w:rsidRPr="006D6F6F">
        <w:rPr>
          <w:rFonts w:ascii="Times New Roman" w:hAnsi="Times New Roman"/>
          <w:sz w:val="28"/>
          <w:szCs w:val="28"/>
        </w:rPr>
        <w:t xml:space="preserve"> настоящих Методических рекомендаций), местонахождение (адрес) в соответствии с </w:t>
      </w:r>
      <w:r w:rsidRPr="006D6F6F">
        <w:rPr>
          <w:rFonts w:ascii="Times New Roman" w:hAnsi="Times New Roman"/>
          <w:sz w:val="28"/>
          <w:szCs w:val="28"/>
        </w:rPr>
        <w:lastRenderedPageBreak/>
        <w:t xml:space="preserve">пунктами </w:t>
      </w:r>
      <w:r w:rsidR="006D6F6F" w:rsidRPr="006D6F6F">
        <w:rPr>
          <w:rFonts w:ascii="Times New Roman" w:hAnsi="Times New Roman"/>
          <w:sz w:val="28"/>
          <w:szCs w:val="28"/>
        </w:rPr>
        <w:t>11</w:t>
      </w:r>
      <w:r w:rsidR="006F457F">
        <w:rPr>
          <w:rFonts w:ascii="Times New Roman" w:hAnsi="Times New Roman"/>
          <w:sz w:val="28"/>
          <w:szCs w:val="28"/>
        </w:rPr>
        <w:t>6</w:t>
      </w:r>
      <w:r w:rsidR="006D6F6F" w:rsidRPr="006D6F6F">
        <w:rPr>
          <w:rFonts w:ascii="Times New Roman" w:hAnsi="Times New Roman"/>
          <w:sz w:val="28"/>
          <w:szCs w:val="28"/>
        </w:rPr>
        <w:t xml:space="preserve"> </w:t>
      </w:r>
      <w:r w:rsidRPr="006D6F6F">
        <w:rPr>
          <w:rFonts w:ascii="Times New Roman" w:hAnsi="Times New Roman"/>
          <w:sz w:val="28"/>
          <w:szCs w:val="28"/>
        </w:rPr>
        <w:t xml:space="preserve">и </w:t>
      </w:r>
      <w:r w:rsidR="006D6F6F" w:rsidRPr="006D6F6F">
        <w:rPr>
          <w:rFonts w:ascii="Times New Roman" w:hAnsi="Times New Roman"/>
          <w:sz w:val="28"/>
          <w:szCs w:val="28"/>
        </w:rPr>
        <w:t>1</w:t>
      </w:r>
      <w:r w:rsidR="006F457F">
        <w:rPr>
          <w:rFonts w:ascii="Times New Roman" w:hAnsi="Times New Roman"/>
          <w:sz w:val="28"/>
          <w:szCs w:val="28"/>
        </w:rPr>
        <w:t>17</w:t>
      </w:r>
      <w:r w:rsidR="006D6F6F" w:rsidRPr="006D6F6F">
        <w:rPr>
          <w:rFonts w:ascii="Times New Roman" w:hAnsi="Times New Roman"/>
          <w:sz w:val="28"/>
          <w:szCs w:val="28"/>
        </w:rPr>
        <w:t xml:space="preserve"> </w:t>
      </w:r>
      <w:r w:rsidRPr="006D6F6F">
        <w:rPr>
          <w:rFonts w:ascii="Times New Roman" w:hAnsi="Times New Roman"/>
          <w:sz w:val="28"/>
          <w:szCs w:val="28"/>
        </w:rPr>
        <w:t xml:space="preserve">настоящих Методических рекомендаций, площадь (кв. м) в соответствии с пунктом </w:t>
      </w:r>
      <w:r w:rsidR="006D6F6F" w:rsidRPr="006D6F6F">
        <w:rPr>
          <w:rFonts w:ascii="Times New Roman" w:hAnsi="Times New Roman"/>
          <w:sz w:val="28"/>
          <w:szCs w:val="28"/>
        </w:rPr>
        <w:t>1</w:t>
      </w:r>
      <w:r w:rsidR="006F457F">
        <w:rPr>
          <w:rFonts w:ascii="Times New Roman" w:hAnsi="Times New Roman"/>
          <w:sz w:val="28"/>
          <w:szCs w:val="28"/>
        </w:rPr>
        <w:t>18</w:t>
      </w:r>
      <w:r w:rsidR="006D6F6F"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w:t>
      </w:r>
    </w:p>
    <w:p w14:paraId="4ED7332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строке </w:t>
      </w:r>
      <w:r w:rsidRPr="00AD75B1">
        <w:rPr>
          <w:rFonts w:ascii="Times New Roman" w:hAnsi="Times New Roman"/>
          <w:b/>
          <w:sz w:val="28"/>
        </w:rPr>
        <w:t>"Транспортные средства"</w:t>
      </w:r>
      <w:r w:rsidRPr="006D6F6F">
        <w:rPr>
          <w:rFonts w:ascii="Times New Roman" w:hAnsi="Times New Roman"/>
          <w:sz w:val="28"/>
          <w:szCs w:val="28"/>
        </w:rPr>
        <w:t xml:space="preserve"> рекомендуется</w:t>
      </w:r>
      <w:r w:rsidRPr="00401035">
        <w:rPr>
          <w:rFonts w:ascii="Times New Roman" w:hAnsi="Times New Roman"/>
          <w:sz w:val="28"/>
          <w:szCs w:val="28"/>
        </w:rPr>
        <w:t xml:space="preserve"> указывать вид, марку, модель транспортного средст</w:t>
      </w:r>
      <w:r w:rsidRPr="006848CC">
        <w:rPr>
          <w:rFonts w:ascii="Times New Roman" w:hAnsi="Times New Roman"/>
          <w:sz w:val="28"/>
          <w:szCs w:val="28"/>
        </w:rPr>
        <w:t>ва, год изготовления, место регистрации.</w:t>
      </w:r>
    </w:p>
    <w:p w14:paraId="30D32D59" w14:textId="383D3472"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"Ценные бумаги"</w:t>
      </w:r>
      <w:r w:rsidRPr="006848CC">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w:t>
      </w:r>
      <w:r w:rsidRPr="006D6F6F">
        <w:rPr>
          <w:rFonts w:ascii="Times New Roman" w:hAnsi="Times New Roman"/>
          <w:sz w:val="28"/>
          <w:szCs w:val="28"/>
        </w:rPr>
        <w:t>Банка России на дату совершения безвозмездной сделки</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F457F">
        <w:rPr>
          <w:rFonts w:ascii="Times New Roman" w:eastAsia="Times New Roman" w:hAnsi="Times New Roman"/>
          <w:sz w:val="28"/>
          <w:szCs w:val="28"/>
          <w:lang w:eastAsia="ru-RU"/>
        </w:rPr>
        <w:t>54</w:t>
      </w:r>
      <w:r w:rsidR="006F457F" w:rsidRPr="006848CC">
        <w:rPr>
          <w:rFonts w:ascii="Times New Roman" w:eastAsia="Times New Roman" w:hAnsi="Times New Roman"/>
          <w:sz w:val="28"/>
          <w:szCs w:val="28"/>
          <w:lang w:eastAsia="ru-RU"/>
        </w:rPr>
        <w:t xml:space="preserve"> </w:t>
      </w:r>
      <w:r w:rsidR="00D813DB" w:rsidRPr="006848CC">
        <w:rPr>
          <w:rFonts w:ascii="Times New Roman" w:eastAsia="Times New Roman" w:hAnsi="Times New Roman"/>
          <w:sz w:val="28"/>
          <w:szCs w:val="28"/>
          <w:lang w:eastAsia="ru-RU"/>
        </w:rPr>
        <w:t>настоящих Методических рекомендаций)</w:t>
      </w:r>
      <w:r w:rsidRPr="006848CC">
        <w:rPr>
          <w:rFonts w:ascii="Times New Roman" w:hAnsi="Times New Roman"/>
          <w:sz w:val="28"/>
          <w:szCs w:val="28"/>
        </w:rPr>
        <w:t xml:space="preserve">. </w:t>
      </w:r>
    </w:p>
    <w:p w14:paraId="307F8DAB" w14:textId="1F2753AA" w:rsidR="004D5762" w:rsidRPr="00A607DB" w:rsidRDefault="00CF22F2">
      <w:pPr>
        <w:pStyle w:val="af7"/>
        <w:widowControl w:val="0"/>
        <w:ind w:left="0" w:firstLine="567"/>
        <w:rPr>
          <w:rFonts w:ascii="Times New Roman" w:hAnsi="Times New Roman"/>
          <w:sz w:val="28"/>
          <w:szCs w:val="28"/>
        </w:rPr>
      </w:pPr>
      <w:r w:rsidRPr="00401035">
        <w:rPr>
          <w:rFonts w:ascii="Times New Roman" w:hAnsi="Times New Roman"/>
          <w:sz w:val="28"/>
          <w:szCs w:val="28"/>
        </w:rPr>
        <w:t xml:space="preserve">Для долей участия в уставных капиталах коммерческих организаций и фондах </w:t>
      </w:r>
      <w:r w:rsidRPr="00A607DB">
        <w:rPr>
          <w:rFonts w:ascii="Times New Roman" w:hAnsi="Times New Roman"/>
          <w:sz w:val="28"/>
          <w:szCs w:val="28"/>
        </w:rPr>
        <w:t xml:space="preserve">рекомендуется указывать наименование и организационно-правовую форму организации в соответствии с пунктом </w:t>
      </w:r>
      <w:r w:rsidR="00A607DB" w:rsidRPr="00A607DB">
        <w:rPr>
          <w:rFonts w:ascii="Times New Roman" w:hAnsi="Times New Roman"/>
          <w:sz w:val="28"/>
          <w:szCs w:val="28"/>
        </w:rPr>
        <w:t>1</w:t>
      </w:r>
      <w:r w:rsidR="006F457F">
        <w:rPr>
          <w:rFonts w:ascii="Times New Roman" w:hAnsi="Times New Roman"/>
          <w:sz w:val="28"/>
          <w:szCs w:val="28"/>
        </w:rPr>
        <w:t>7</w:t>
      </w:r>
      <w:r w:rsidR="007D187B">
        <w:rPr>
          <w:rFonts w:ascii="Times New Roman" w:hAnsi="Times New Roman"/>
          <w:sz w:val="28"/>
          <w:szCs w:val="28"/>
        </w:rPr>
        <w:t>9</w:t>
      </w:r>
      <w:r w:rsidRPr="00A607DB">
        <w:rPr>
          <w:rFonts w:ascii="Times New Roman" w:hAnsi="Times New Roman"/>
          <w:sz w:val="28"/>
          <w:szCs w:val="28"/>
        </w:rPr>
        <w:t xml:space="preserve"> настоящих Методических рекомендаций, местонахождение организации (адрес)</w:t>
      </w:r>
      <w:r w:rsidR="000C2060" w:rsidRPr="00A607DB">
        <w:rPr>
          <w:rFonts w:ascii="Times New Roman" w:hAnsi="Times New Roman"/>
          <w:sz w:val="28"/>
          <w:szCs w:val="28"/>
        </w:rPr>
        <w:t xml:space="preserve"> в соответствии с пунктом 1</w:t>
      </w:r>
      <w:r w:rsidR="007D187B">
        <w:rPr>
          <w:rFonts w:ascii="Times New Roman" w:hAnsi="Times New Roman"/>
          <w:sz w:val="28"/>
          <w:szCs w:val="28"/>
        </w:rPr>
        <w:t>80</w:t>
      </w:r>
      <w:r w:rsidR="006D6F6F" w:rsidRPr="00A607DB">
        <w:rPr>
          <w:rFonts w:ascii="Times New Roman" w:hAnsi="Times New Roman"/>
          <w:sz w:val="28"/>
          <w:szCs w:val="28"/>
        </w:rPr>
        <w:t xml:space="preserve"> настоящих Методических рекомендаций</w:t>
      </w:r>
      <w:r w:rsidRPr="00A607DB">
        <w:rPr>
          <w:rFonts w:ascii="Times New Roman" w:hAnsi="Times New Roman"/>
          <w:sz w:val="28"/>
          <w:szCs w:val="28"/>
        </w:rPr>
        <w:t>, уставный капитал в соответствии с пунктом</w:t>
      </w:r>
      <w:r w:rsidR="00924928">
        <w:rPr>
          <w:rFonts w:ascii="Times New Roman" w:hAnsi="Times New Roman"/>
          <w:sz w:val="28"/>
          <w:szCs w:val="28"/>
        </w:rPr>
        <w:t xml:space="preserve"> </w:t>
      </w:r>
      <w:r w:rsidR="006F457F" w:rsidRPr="00A607DB">
        <w:rPr>
          <w:rFonts w:ascii="Times New Roman" w:hAnsi="Times New Roman"/>
          <w:sz w:val="28"/>
          <w:szCs w:val="28"/>
        </w:rPr>
        <w:t>1</w:t>
      </w:r>
      <w:r w:rsidR="007D187B">
        <w:rPr>
          <w:rFonts w:ascii="Times New Roman" w:hAnsi="Times New Roman"/>
          <w:sz w:val="28"/>
          <w:szCs w:val="28"/>
        </w:rPr>
        <w:t>81</w:t>
      </w:r>
      <w:r w:rsidR="006F457F" w:rsidRPr="00A607DB">
        <w:rPr>
          <w:rFonts w:ascii="Times New Roman" w:hAnsi="Times New Roman"/>
          <w:sz w:val="28"/>
          <w:szCs w:val="28"/>
        </w:rPr>
        <w:t xml:space="preserve"> </w:t>
      </w:r>
      <w:r w:rsidRPr="00A607DB">
        <w:rPr>
          <w:rFonts w:ascii="Times New Roman" w:hAnsi="Times New Roman"/>
          <w:sz w:val="28"/>
          <w:szCs w:val="28"/>
        </w:rPr>
        <w:t>настоящих Методических рекомендаций, доли у</w:t>
      </w:r>
      <w:r w:rsidR="00924928">
        <w:rPr>
          <w:rFonts w:ascii="Times New Roman" w:hAnsi="Times New Roman"/>
          <w:sz w:val="28"/>
          <w:szCs w:val="28"/>
        </w:rPr>
        <w:t xml:space="preserve">частия в соответствии с пунктом </w:t>
      </w:r>
      <w:r w:rsidR="008C1F84" w:rsidRPr="00A607DB">
        <w:rPr>
          <w:rFonts w:ascii="Times New Roman" w:hAnsi="Times New Roman"/>
          <w:sz w:val="28"/>
          <w:szCs w:val="28"/>
        </w:rPr>
        <w:t>1</w:t>
      </w:r>
      <w:r w:rsidR="00445D70">
        <w:rPr>
          <w:rFonts w:ascii="Times New Roman" w:hAnsi="Times New Roman"/>
          <w:sz w:val="28"/>
          <w:szCs w:val="28"/>
        </w:rPr>
        <w:t>8</w:t>
      </w:r>
      <w:r w:rsidR="007D187B">
        <w:rPr>
          <w:rFonts w:ascii="Times New Roman" w:hAnsi="Times New Roman"/>
          <w:sz w:val="28"/>
          <w:szCs w:val="28"/>
        </w:rPr>
        <w:t>2</w:t>
      </w:r>
      <w:r w:rsidRPr="00A607DB">
        <w:rPr>
          <w:rFonts w:ascii="Times New Roman" w:hAnsi="Times New Roman"/>
          <w:sz w:val="28"/>
          <w:szCs w:val="28"/>
        </w:rPr>
        <w:t xml:space="preserve"> настоящих Методических рекомендаций.</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2EFBE37A"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4EF614C4" w14:textId="77777777" w:rsidR="0032079C" w:rsidRPr="0032079C" w:rsidRDefault="0032079C" w:rsidP="0032079C">
      <w:pPr>
        <w:pStyle w:val="af7"/>
        <w:widowControl w:val="0"/>
        <w:ind w:left="567" w:firstLine="0"/>
        <w:rPr>
          <w:rStyle w:val="af5"/>
          <w:rFonts w:ascii="Times New Roman" w:hAnsi="Times New Roman" w:cs="Times New Roman"/>
          <w:b/>
          <w:sz w:val="28"/>
          <w:szCs w:val="28"/>
          <w:shd w:val="clear" w:color="auto" w:fill="auto"/>
        </w:rPr>
      </w:pP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36"/>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422CF0" w14:textId="77777777" w:rsidR="00C1693E" w:rsidRDefault="00C1693E">
      <w:r>
        <w:separator/>
      </w:r>
    </w:p>
  </w:endnote>
  <w:endnote w:type="continuationSeparator" w:id="0">
    <w:p w14:paraId="4CD6D58D" w14:textId="77777777" w:rsidR="00C1693E" w:rsidRDefault="00C1693E">
      <w:r>
        <w:continuationSeparator/>
      </w:r>
    </w:p>
  </w:endnote>
  <w:endnote w:type="continuationNotice" w:id="1">
    <w:p w14:paraId="5B3EB301" w14:textId="77777777" w:rsidR="00C1693E" w:rsidRDefault="00C169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2D7285" w14:textId="77777777" w:rsidR="00C1693E" w:rsidRDefault="00C1693E">
      <w:r>
        <w:separator/>
      </w:r>
    </w:p>
  </w:footnote>
  <w:footnote w:type="continuationSeparator" w:id="0">
    <w:p w14:paraId="62B24F27" w14:textId="77777777" w:rsidR="00C1693E" w:rsidRDefault="00C1693E">
      <w:r>
        <w:continuationSeparator/>
      </w:r>
    </w:p>
  </w:footnote>
  <w:footnote w:type="continuationNotice" w:id="1">
    <w:p w14:paraId="4CD5B588" w14:textId="77777777" w:rsidR="00C1693E" w:rsidRDefault="00C1693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03EDC" w14:textId="0D8A1651" w:rsidR="00B16039" w:rsidRDefault="00B16039" w:rsidP="00AD75B1">
    <w:pPr>
      <w:pStyle w:val="af0"/>
      <w:jc w:val="center"/>
      <w:rPr>
        <w:rFonts w:ascii="Times New Roman" w:eastAsia="Times New Roman" w:hAnsi="Times New Roman"/>
        <w:sz w:val="28"/>
      </w:rPr>
    </w:pPr>
    <w:r>
      <w:fldChar w:fldCharType="begin"/>
    </w:r>
    <w:r>
      <w:instrText>PAGE \* MERGEFORMAT</w:instrText>
    </w:r>
    <w:r>
      <w:fldChar w:fldCharType="separate"/>
    </w:r>
    <w:r w:rsidR="00B06114" w:rsidRPr="00B06114">
      <w:rPr>
        <w:rFonts w:ascii="Times New Roman" w:eastAsia="Times New Roman" w:hAnsi="Times New Roman"/>
        <w:noProof/>
        <w:sz w:val="28"/>
      </w:rPr>
      <w:t>4</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15:restartNumberingAfterBreak="0">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15:restartNumberingAfterBreak="0">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15:restartNumberingAfterBreak="0">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15:restartNumberingAfterBreak="0">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15:restartNumberingAfterBreak="0">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15:restartNumberingAfterBreak="0">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15:restartNumberingAfterBreak="0">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15:restartNumberingAfterBreak="0">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15:restartNumberingAfterBreak="0">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1" w15:restartNumberingAfterBreak="0">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2" w15:restartNumberingAfterBreak="0">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3" w15:restartNumberingAfterBreak="0">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4" w15:restartNumberingAfterBreak="0">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7" w15:restartNumberingAfterBreak="0">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8" w15:restartNumberingAfterBreak="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19" w15:restartNumberingAfterBreak="0">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1" w15:restartNumberingAfterBreak="0">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2" w15:restartNumberingAfterBreak="0">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4" w15:restartNumberingAfterBreak="0">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5" w15:restartNumberingAfterBreak="0">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6" w15:restartNumberingAfterBreak="0">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28" w15:restartNumberingAfterBreak="0">
    <w:nsid w:val="60E756B1"/>
    <w:multiLevelType w:val="hybridMultilevel"/>
    <w:tmpl w:val="49F834C0"/>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29" w15:restartNumberingAfterBreak="0">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1" w15:restartNumberingAfterBreak="0">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2" w15:restartNumberingAfterBreak="0">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3" w15:restartNumberingAfterBreak="0">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4" w15:restartNumberingAfterBreak="0">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5" w15:restartNumberingAfterBreak="0">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6" w15:restartNumberingAfterBreak="0">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7" w15:restartNumberingAfterBreak="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38" w15:restartNumberingAfterBreak="0">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28"/>
  </w:num>
  <w:num w:numId="2">
    <w:abstractNumId w:val="30"/>
  </w:num>
  <w:num w:numId="3">
    <w:abstractNumId w:val="1"/>
  </w:num>
  <w:num w:numId="4">
    <w:abstractNumId w:val="11"/>
  </w:num>
  <w:num w:numId="5">
    <w:abstractNumId w:val="0"/>
  </w:num>
  <w:num w:numId="6">
    <w:abstractNumId w:val="25"/>
  </w:num>
  <w:num w:numId="7">
    <w:abstractNumId w:val="10"/>
  </w:num>
  <w:num w:numId="8">
    <w:abstractNumId w:val="17"/>
  </w:num>
  <w:num w:numId="9">
    <w:abstractNumId w:val="13"/>
  </w:num>
  <w:num w:numId="10">
    <w:abstractNumId w:val="20"/>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num>
  <w:num w:numId="20">
    <w:abstractNumId w:val="18"/>
  </w:num>
  <w:num w:numId="21">
    <w:abstractNumId w:val="27"/>
  </w:num>
  <w:num w:numId="22">
    <w:abstractNumId w:val="9"/>
  </w:num>
  <w:num w:numId="23">
    <w:abstractNumId w:val="38"/>
  </w:num>
  <w:num w:numId="24">
    <w:abstractNumId w:val="23"/>
  </w:num>
  <w:num w:numId="25">
    <w:abstractNumId w:val="2"/>
  </w:num>
  <w:num w:numId="26">
    <w:abstractNumId w:val="7"/>
  </w:num>
  <w:num w:numId="27">
    <w:abstractNumId w:val="31"/>
  </w:num>
  <w:num w:numId="28">
    <w:abstractNumId w:val="33"/>
  </w:num>
  <w:num w:numId="29">
    <w:abstractNumId w:val="5"/>
  </w:num>
  <w:num w:numId="30">
    <w:abstractNumId w:val="6"/>
  </w:num>
  <w:num w:numId="31">
    <w:abstractNumId w:val="32"/>
  </w:num>
  <w:num w:numId="32">
    <w:abstractNumId w:val="37"/>
  </w:num>
  <w:num w:numId="33">
    <w:abstractNumId w:val="16"/>
  </w:num>
  <w:num w:numId="34">
    <w:abstractNumId w:val="16"/>
  </w:num>
  <w:num w:numId="35">
    <w:abstractNumId w:val="16"/>
  </w:num>
  <w:num w:numId="36">
    <w:abstractNumId w:val="16"/>
  </w:num>
  <w:num w:numId="37">
    <w:abstractNumId w:val="16"/>
  </w:num>
  <w:num w:numId="38">
    <w:abstractNumId w:val="16"/>
  </w:num>
  <w:num w:numId="39">
    <w:abstractNumId w:val="16"/>
  </w:num>
  <w:num w:numId="40">
    <w:abstractNumId w:val="16"/>
  </w:num>
  <w:num w:numId="41">
    <w:abstractNumId w:val="16"/>
  </w:num>
  <w:num w:numId="42">
    <w:abstractNumId w:val="35"/>
  </w:num>
  <w:num w:numId="43">
    <w:abstractNumId w:val="34"/>
  </w:num>
  <w:num w:numId="44">
    <w:abstractNumId w:val="4"/>
  </w:num>
  <w:num w:numId="45">
    <w:abstractNumId w:val="24"/>
  </w:num>
  <w:num w:numId="46">
    <w:abstractNumId w:val="3"/>
  </w:num>
  <w:num w:numId="47">
    <w:abstractNumId w:val="12"/>
  </w:num>
  <w:num w:numId="48">
    <w:abstractNumId w:val="21"/>
  </w:num>
  <w:num w:numId="49">
    <w:abstractNumId w:val="14"/>
  </w:num>
  <w:num w:numId="50">
    <w:abstractNumId w:val="8"/>
  </w:num>
  <w:num w:numId="51">
    <w:abstractNumId w:val="26"/>
  </w:num>
  <w:num w:numId="52">
    <w:abstractNumId w:val="19"/>
  </w:num>
  <w:num w:numId="53">
    <w:abstractNumId w:val="15"/>
  </w:num>
  <w:num w:numId="54">
    <w:abstractNumId w:val="22"/>
  </w:num>
  <w:num w:numId="55">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762"/>
    <w:rsid w:val="000026A7"/>
    <w:rsid w:val="000059F2"/>
    <w:rsid w:val="00010011"/>
    <w:rsid w:val="000201D0"/>
    <w:rsid w:val="00020FB5"/>
    <w:rsid w:val="00026149"/>
    <w:rsid w:val="000315CC"/>
    <w:rsid w:val="000324A0"/>
    <w:rsid w:val="000405D1"/>
    <w:rsid w:val="00041000"/>
    <w:rsid w:val="00047D13"/>
    <w:rsid w:val="000522CE"/>
    <w:rsid w:val="0005236B"/>
    <w:rsid w:val="000525D0"/>
    <w:rsid w:val="000667B0"/>
    <w:rsid w:val="000674EB"/>
    <w:rsid w:val="00073598"/>
    <w:rsid w:val="000758F2"/>
    <w:rsid w:val="000A0246"/>
    <w:rsid w:val="000A300D"/>
    <w:rsid w:val="000A7F4B"/>
    <w:rsid w:val="000C2060"/>
    <w:rsid w:val="000C3063"/>
    <w:rsid w:val="000C4F88"/>
    <w:rsid w:val="000D3471"/>
    <w:rsid w:val="000F1159"/>
    <w:rsid w:val="000F1C1A"/>
    <w:rsid w:val="000F672E"/>
    <w:rsid w:val="0013392F"/>
    <w:rsid w:val="001401FB"/>
    <w:rsid w:val="00144E1E"/>
    <w:rsid w:val="001460F2"/>
    <w:rsid w:val="00147FE3"/>
    <w:rsid w:val="001505B4"/>
    <w:rsid w:val="00153993"/>
    <w:rsid w:val="00156047"/>
    <w:rsid w:val="00162CA0"/>
    <w:rsid w:val="00171DB2"/>
    <w:rsid w:val="00177AA2"/>
    <w:rsid w:val="00180F9B"/>
    <w:rsid w:val="001812F5"/>
    <w:rsid w:val="00191144"/>
    <w:rsid w:val="00193B6E"/>
    <w:rsid w:val="00194A85"/>
    <w:rsid w:val="0019562E"/>
    <w:rsid w:val="00196E42"/>
    <w:rsid w:val="001B3826"/>
    <w:rsid w:val="001B61C3"/>
    <w:rsid w:val="001D53AA"/>
    <w:rsid w:val="001D7612"/>
    <w:rsid w:val="001E0217"/>
    <w:rsid w:val="001E63D2"/>
    <w:rsid w:val="001F4DBC"/>
    <w:rsid w:val="001F7B71"/>
    <w:rsid w:val="00205A80"/>
    <w:rsid w:val="00221A33"/>
    <w:rsid w:val="00234327"/>
    <w:rsid w:val="00240588"/>
    <w:rsid w:val="002449A6"/>
    <w:rsid w:val="00244FEE"/>
    <w:rsid w:val="00250785"/>
    <w:rsid w:val="00254EC3"/>
    <w:rsid w:val="00261EBF"/>
    <w:rsid w:val="00272516"/>
    <w:rsid w:val="002908B0"/>
    <w:rsid w:val="00290BA3"/>
    <w:rsid w:val="002937E4"/>
    <w:rsid w:val="002A1191"/>
    <w:rsid w:val="002B4A34"/>
    <w:rsid w:val="002D77AC"/>
    <w:rsid w:val="002F04BE"/>
    <w:rsid w:val="002F3898"/>
    <w:rsid w:val="002F4E39"/>
    <w:rsid w:val="0030028B"/>
    <w:rsid w:val="003033BD"/>
    <w:rsid w:val="00305A10"/>
    <w:rsid w:val="0032067C"/>
    <w:rsid w:val="0032079C"/>
    <w:rsid w:val="003428C1"/>
    <w:rsid w:val="00355BD0"/>
    <w:rsid w:val="003574AE"/>
    <w:rsid w:val="003624CC"/>
    <w:rsid w:val="0036730C"/>
    <w:rsid w:val="00372436"/>
    <w:rsid w:val="00376F9B"/>
    <w:rsid w:val="003810B7"/>
    <w:rsid w:val="00381DE5"/>
    <w:rsid w:val="00384D55"/>
    <w:rsid w:val="003857B2"/>
    <w:rsid w:val="00386829"/>
    <w:rsid w:val="00391449"/>
    <w:rsid w:val="003A70B9"/>
    <w:rsid w:val="003B218C"/>
    <w:rsid w:val="003C2E0E"/>
    <w:rsid w:val="003C6150"/>
    <w:rsid w:val="003C7271"/>
    <w:rsid w:val="004007AC"/>
    <w:rsid w:val="00401035"/>
    <w:rsid w:val="00405A0D"/>
    <w:rsid w:val="004148F8"/>
    <w:rsid w:val="00421C65"/>
    <w:rsid w:val="00424BE1"/>
    <w:rsid w:val="00426884"/>
    <w:rsid w:val="00430BAB"/>
    <w:rsid w:val="00432168"/>
    <w:rsid w:val="0043493D"/>
    <w:rsid w:val="00442C8E"/>
    <w:rsid w:val="00443436"/>
    <w:rsid w:val="00444945"/>
    <w:rsid w:val="00445D70"/>
    <w:rsid w:val="0045332E"/>
    <w:rsid w:val="00466E69"/>
    <w:rsid w:val="004844AB"/>
    <w:rsid w:val="00485068"/>
    <w:rsid w:val="004A67F3"/>
    <w:rsid w:val="004A7E52"/>
    <w:rsid w:val="004B0929"/>
    <w:rsid w:val="004B5F02"/>
    <w:rsid w:val="004B637B"/>
    <w:rsid w:val="004C0628"/>
    <w:rsid w:val="004C22FB"/>
    <w:rsid w:val="004C789B"/>
    <w:rsid w:val="004D1E00"/>
    <w:rsid w:val="004D5762"/>
    <w:rsid w:val="004E1F0B"/>
    <w:rsid w:val="004E4827"/>
    <w:rsid w:val="004F3220"/>
    <w:rsid w:val="004F6179"/>
    <w:rsid w:val="00520CCC"/>
    <w:rsid w:val="00521D30"/>
    <w:rsid w:val="00524F37"/>
    <w:rsid w:val="0053655D"/>
    <w:rsid w:val="0053724A"/>
    <w:rsid w:val="00554D01"/>
    <w:rsid w:val="00557AD6"/>
    <w:rsid w:val="00564C29"/>
    <w:rsid w:val="00590914"/>
    <w:rsid w:val="00592A5F"/>
    <w:rsid w:val="005A4047"/>
    <w:rsid w:val="005C1C7A"/>
    <w:rsid w:val="005C2BC8"/>
    <w:rsid w:val="005C4D2F"/>
    <w:rsid w:val="005D1F50"/>
    <w:rsid w:val="005D6AC3"/>
    <w:rsid w:val="005E0D49"/>
    <w:rsid w:val="005F1201"/>
    <w:rsid w:val="005F50F4"/>
    <w:rsid w:val="00600166"/>
    <w:rsid w:val="006102D6"/>
    <w:rsid w:val="00610EEC"/>
    <w:rsid w:val="00614138"/>
    <w:rsid w:val="00631D74"/>
    <w:rsid w:val="00632D06"/>
    <w:rsid w:val="00636842"/>
    <w:rsid w:val="00643A0B"/>
    <w:rsid w:val="0066287C"/>
    <w:rsid w:val="006700D8"/>
    <w:rsid w:val="0067171A"/>
    <w:rsid w:val="00677975"/>
    <w:rsid w:val="006848CC"/>
    <w:rsid w:val="00687C05"/>
    <w:rsid w:val="00691B10"/>
    <w:rsid w:val="006A230C"/>
    <w:rsid w:val="006A7568"/>
    <w:rsid w:val="006B4AF1"/>
    <w:rsid w:val="006C6217"/>
    <w:rsid w:val="006D1141"/>
    <w:rsid w:val="006D2840"/>
    <w:rsid w:val="006D56BF"/>
    <w:rsid w:val="006D6F6F"/>
    <w:rsid w:val="006E792F"/>
    <w:rsid w:val="006F457F"/>
    <w:rsid w:val="0070342F"/>
    <w:rsid w:val="007038E9"/>
    <w:rsid w:val="007042B7"/>
    <w:rsid w:val="0071514D"/>
    <w:rsid w:val="00722049"/>
    <w:rsid w:val="00725E0A"/>
    <w:rsid w:val="00727F13"/>
    <w:rsid w:val="0073198D"/>
    <w:rsid w:val="007463C9"/>
    <w:rsid w:val="007464ED"/>
    <w:rsid w:val="007573C9"/>
    <w:rsid w:val="00765AE6"/>
    <w:rsid w:val="00766FDE"/>
    <w:rsid w:val="00772F94"/>
    <w:rsid w:val="007812F8"/>
    <w:rsid w:val="0078642E"/>
    <w:rsid w:val="00792B26"/>
    <w:rsid w:val="00793F20"/>
    <w:rsid w:val="0079432C"/>
    <w:rsid w:val="00795C0E"/>
    <w:rsid w:val="007A030D"/>
    <w:rsid w:val="007A1B69"/>
    <w:rsid w:val="007A6A13"/>
    <w:rsid w:val="007B0AB5"/>
    <w:rsid w:val="007B534D"/>
    <w:rsid w:val="007C076F"/>
    <w:rsid w:val="007C2739"/>
    <w:rsid w:val="007C35B8"/>
    <w:rsid w:val="007D1233"/>
    <w:rsid w:val="007D187B"/>
    <w:rsid w:val="007D6042"/>
    <w:rsid w:val="007D7774"/>
    <w:rsid w:val="007E0A61"/>
    <w:rsid w:val="007E365F"/>
    <w:rsid w:val="007F035B"/>
    <w:rsid w:val="007F0939"/>
    <w:rsid w:val="007F1572"/>
    <w:rsid w:val="007F53D3"/>
    <w:rsid w:val="007F76A8"/>
    <w:rsid w:val="00804412"/>
    <w:rsid w:val="00806972"/>
    <w:rsid w:val="00807233"/>
    <w:rsid w:val="008234F6"/>
    <w:rsid w:val="00837436"/>
    <w:rsid w:val="00844CBD"/>
    <w:rsid w:val="00844F39"/>
    <w:rsid w:val="00844FEE"/>
    <w:rsid w:val="00845D32"/>
    <w:rsid w:val="00853182"/>
    <w:rsid w:val="008621DE"/>
    <w:rsid w:val="00870D5B"/>
    <w:rsid w:val="0088001C"/>
    <w:rsid w:val="00887F4B"/>
    <w:rsid w:val="00891356"/>
    <w:rsid w:val="00891868"/>
    <w:rsid w:val="00891EC4"/>
    <w:rsid w:val="0089631F"/>
    <w:rsid w:val="008A6A42"/>
    <w:rsid w:val="008B315A"/>
    <w:rsid w:val="008B69F5"/>
    <w:rsid w:val="008B6F9B"/>
    <w:rsid w:val="008C14FF"/>
    <w:rsid w:val="008C1F84"/>
    <w:rsid w:val="008C2EF2"/>
    <w:rsid w:val="008C4FB2"/>
    <w:rsid w:val="008D2581"/>
    <w:rsid w:val="008D6F41"/>
    <w:rsid w:val="008E08A9"/>
    <w:rsid w:val="008E25E1"/>
    <w:rsid w:val="008E556F"/>
    <w:rsid w:val="0091227E"/>
    <w:rsid w:val="009161B9"/>
    <w:rsid w:val="00924928"/>
    <w:rsid w:val="00926985"/>
    <w:rsid w:val="009449D1"/>
    <w:rsid w:val="00945AD8"/>
    <w:rsid w:val="00953DA9"/>
    <w:rsid w:val="0095434F"/>
    <w:rsid w:val="00965C7E"/>
    <w:rsid w:val="009664F3"/>
    <w:rsid w:val="00970EF1"/>
    <w:rsid w:val="00971BC4"/>
    <w:rsid w:val="009761C9"/>
    <w:rsid w:val="0099045E"/>
    <w:rsid w:val="009B7493"/>
    <w:rsid w:val="009C26CC"/>
    <w:rsid w:val="009C4AED"/>
    <w:rsid w:val="009C7292"/>
    <w:rsid w:val="009D25F3"/>
    <w:rsid w:val="009E00B1"/>
    <w:rsid w:val="009E1384"/>
    <w:rsid w:val="009E26D2"/>
    <w:rsid w:val="009E2B2D"/>
    <w:rsid w:val="009E75AF"/>
    <w:rsid w:val="009F5820"/>
    <w:rsid w:val="009F6DEF"/>
    <w:rsid w:val="00A01564"/>
    <w:rsid w:val="00A164EE"/>
    <w:rsid w:val="00A245D0"/>
    <w:rsid w:val="00A269F7"/>
    <w:rsid w:val="00A607DB"/>
    <w:rsid w:val="00A628CD"/>
    <w:rsid w:val="00A67E99"/>
    <w:rsid w:val="00A73A56"/>
    <w:rsid w:val="00A73EF2"/>
    <w:rsid w:val="00A76F95"/>
    <w:rsid w:val="00A81B69"/>
    <w:rsid w:val="00A84D76"/>
    <w:rsid w:val="00AA3C83"/>
    <w:rsid w:val="00AC0C1B"/>
    <w:rsid w:val="00AD3CCE"/>
    <w:rsid w:val="00AD75B1"/>
    <w:rsid w:val="00AF1548"/>
    <w:rsid w:val="00AF318E"/>
    <w:rsid w:val="00B06114"/>
    <w:rsid w:val="00B0678F"/>
    <w:rsid w:val="00B131EF"/>
    <w:rsid w:val="00B16039"/>
    <w:rsid w:val="00B203EA"/>
    <w:rsid w:val="00B22F77"/>
    <w:rsid w:val="00B329CD"/>
    <w:rsid w:val="00B503F0"/>
    <w:rsid w:val="00B50DD6"/>
    <w:rsid w:val="00B537CA"/>
    <w:rsid w:val="00B6055B"/>
    <w:rsid w:val="00B70E60"/>
    <w:rsid w:val="00B77F39"/>
    <w:rsid w:val="00B95D54"/>
    <w:rsid w:val="00BB0CC5"/>
    <w:rsid w:val="00BB0FF1"/>
    <w:rsid w:val="00BB6F00"/>
    <w:rsid w:val="00BC0F91"/>
    <w:rsid w:val="00BD2A75"/>
    <w:rsid w:val="00BD2CF0"/>
    <w:rsid w:val="00BE7FAF"/>
    <w:rsid w:val="00C11BB0"/>
    <w:rsid w:val="00C15E51"/>
    <w:rsid w:val="00C1693E"/>
    <w:rsid w:val="00C20FFC"/>
    <w:rsid w:val="00C24419"/>
    <w:rsid w:val="00C30AD7"/>
    <w:rsid w:val="00C430B8"/>
    <w:rsid w:val="00C621E4"/>
    <w:rsid w:val="00C74790"/>
    <w:rsid w:val="00C755CD"/>
    <w:rsid w:val="00C84829"/>
    <w:rsid w:val="00C861BE"/>
    <w:rsid w:val="00CA4F8E"/>
    <w:rsid w:val="00CB2D3C"/>
    <w:rsid w:val="00CC1BDA"/>
    <w:rsid w:val="00CC5A5A"/>
    <w:rsid w:val="00CE09CA"/>
    <w:rsid w:val="00CE78DC"/>
    <w:rsid w:val="00CF0B43"/>
    <w:rsid w:val="00CF125C"/>
    <w:rsid w:val="00CF22F2"/>
    <w:rsid w:val="00CF7A94"/>
    <w:rsid w:val="00D01274"/>
    <w:rsid w:val="00D030AB"/>
    <w:rsid w:val="00D07494"/>
    <w:rsid w:val="00D12783"/>
    <w:rsid w:val="00D311CE"/>
    <w:rsid w:val="00D3622C"/>
    <w:rsid w:val="00D450E9"/>
    <w:rsid w:val="00D641AE"/>
    <w:rsid w:val="00D813DB"/>
    <w:rsid w:val="00D8621F"/>
    <w:rsid w:val="00D87974"/>
    <w:rsid w:val="00D90F94"/>
    <w:rsid w:val="00D9167D"/>
    <w:rsid w:val="00DA501E"/>
    <w:rsid w:val="00DB6181"/>
    <w:rsid w:val="00DB6232"/>
    <w:rsid w:val="00DB6803"/>
    <w:rsid w:val="00DC4F8C"/>
    <w:rsid w:val="00DC6E0C"/>
    <w:rsid w:val="00DD053B"/>
    <w:rsid w:val="00DD0E2C"/>
    <w:rsid w:val="00DD614B"/>
    <w:rsid w:val="00DE7B36"/>
    <w:rsid w:val="00E263E8"/>
    <w:rsid w:val="00E27DBD"/>
    <w:rsid w:val="00E350E9"/>
    <w:rsid w:val="00E4439A"/>
    <w:rsid w:val="00E54E61"/>
    <w:rsid w:val="00E606AC"/>
    <w:rsid w:val="00E617EC"/>
    <w:rsid w:val="00E715E5"/>
    <w:rsid w:val="00E732CE"/>
    <w:rsid w:val="00E8514E"/>
    <w:rsid w:val="00EA264E"/>
    <w:rsid w:val="00EA6834"/>
    <w:rsid w:val="00EB3A52"/>
    <w:rsid w:val="00EB404F"/>
    <w:rsid w:val="00EB4C7B"/>
    <w:rsid w:val="00EC5198"/>
    <w:rsid w:val="00EC6510"/>
    <w:rsid w:val="00ED6553"/>
    <w:rsid w:val="00EF5F06"/>
    <w:rsid w:val="00F005D0"/>
    <w:rsid w:val="00F034AD"/>
    <w:rsid w:val="00F037B0"/>
    <w:rsid w:val="00F13B8F"/>
    <w:rsid w:val="00F13E5E"/>
    <w:rsid w:val="00F14342"/>
    <w:rsid w:val="00F20B78"/>
    <w:rsid w:val="00F254C5"/>
    <w:rsid w:val="00F335AF"/>
    <w:rsid w:val="00F4123C"/>
    <w:rsid w:val="00F45D28"/>
    <w:rsid w:val="00F65722"/>
    <w:rsid w:val="00F72901"/>
    <w:rsid w:val="00F75D51"/>
    <w:rsid w:val="00F80015"/>
    <w:rsid w:val="00F909DC"/>
    <w:rsid w:val="00F90A94"/>
    <w:rsid w:val="00F91743"/>
    <w:rsid w:val="00FA3CB0"/>
    <w:rsid w:val="00FA3F90"/>
    <w:rsid w:val="00FA7CC9"/>
    <w:rsid w:val="00FC0BED"/>
    <w:rsid w:val="00FC46E1"/>
    <w:rsid w:val="00FD09B2"/>
    <w:rsid w:val="00FE6766"/>
    <w:rsid w:val="00FF432D"/>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15:docId w15:val="{CC0DEA37-E4BF-4C34-892E-B3EF40F2F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www.gibdd.ru/r/77/contacts/div1145039/" TargetMode="External"/><Relationship Id="rId21" Type="http://schemas.openxmlformats.org/officeDocument/2006/relationships/hyperlink" Target="http://www.kremlin.ru/structure/additional/12" TargetMode="External"/><Relationship Id="rId34" Type="http://schemas.openxmlformats.org/officeDocument/2006/relationships/hyperlink" Target="https://mintrud.gov.ru/ministry/programms/anticorruption/9/21" TargetMode="External"/><Relationship Id="rId7" Type="http://schemas.openxmlformats.org/officeDocument/2006/relationships/footnotes" Target="footnotes.xml"/><Relationship Id="rId12" Type="http://schemas.openxmlformats.org/officeDocument/2006/relationships/hyperlink" Target="consultantplus://offline/ref=176F7DE9F43BBC5D4BD135AAE1CAD04D0FAF9650A130B33DA87DA13E97FAF95DCF18F97FDC1FE2FAH7g2M"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rosreestr.ru/eservices/real-estate-objects-online" TargetMode="External"/><Relationship Id="rId33" Type="http://schemas.openxmlformats.org/officeDocument/2006/relationships/hyperlink" Target="https://www.cbr.ru/banking_sector/likvidbase/"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consultantplus://offline/ref=33E7B6DD529722622844D6F9EBC8DBA03B3FAEDA9118A1613233FFF35FCD6ECFCAED66496D73EC2Di9vDO" TargetMode="External"/><Relationship Id="rId20" Type="http://schemas.openxmlformats.org/officeDocument/2006/relationships/hyperlink" Target="https://mintrud.gov.ru/ministry/programms/anticorruption/9/24" TargetMode="External"/><Relationship Id="rId29" Type="http://schemas.openxmlformats.org/officeDocument/2006/relationships/hyperlink" Target="https://cbr.ru/vfs/registers/infr/list_OIS.xls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9E7374AA1332C6CF9FF0059DC9BC42D7E0C4094E90E8D4E87A0DE0B00JBsBL" TargetMode="External"/><Relationship Id="rId24" Type="http://schemas.openxmlformats.org/officeDocument/2006/relationships/hyperlink" Target="https://mintrud.gov.ru/docs/1872" TargetMode="External"/><Relationship Id="rId32" Type="http://schemas.openxmlformats.org/officeDocument/2006/relationships/hyperlink" Target="https://www.nalog.ru/rn77/related_activities/accounting/bank_account/"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7F2EEDDD06F168B694690D2DE649735BC9E53CBFC16FEC31087E4E96CAJ2nFL" TargetMode="External"/><Relationship Id="rId23" Type="http://schemas.openxmlformats.org/officeDocument/2006/relationships/hyperlink" Target="https://www.cbr.ru/currency_base/daily/" TargetMode="External"/><Relationship Id="rId28" Type="http://schemas.openxmlformats.org/officeDocument/2006/relationships/hyperlink" Target="https://www.gibdd.ru/r/66/contacts/div1165043/" TargetMode="External"/><Relationship Id="rId36" Type="http://schemas.openxmlformats.org/officeDocument/2006/relationships/header" Target="header1.xml"/><Relationship Id="rId10" Type="http://schemas.openxmlformats.org/officeDocument/2006/relationships/hyperlink" Target="https://mintrud.gov.ru/ministry/programms/anticorruption/9/instruktivno-metodicheskie-materialy-po-fz" TargetMode="External"/><Relationship Id="rId19" Type="http://schemas.openxmlformats.org/officeDocument/2006/relationships/hyperlink" Target="https://mintrud.gov.ru/ministry/programms/anticorruption/9/23" TargetMode="External"/><Relationship Id="rId31" Type="http://schemas.openxmlformats.org/officeDocument/2006/relationships/hyperlink" Target="https://www.cbr.ru/hd_base/metall/metall_base_new/" TargetMode="External"/><Relationship Id="rId4" Type="http://schemas.openxmlformats.org/officeDocument/2006/relationships/styles" Target="style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3743F552A0D416E80BEAF690826125BB530BB097B6A5A5C17137C1E72FF3E91DCF3284BA9D2A6279g3rBM" TargetMode="External"/><Relationship Id="rId22" Type="http://schemas.openxmlformats.org/officeDocument/2006/relationships/hyperlink" Target="https://gossluzhba.gov.ru/anticorruption/spravki_bk" TargetMode="External"/><Relationship Id="rId27" Type="http://schemas.openxmlformats.org/officeDocument/2006/relationships/hyperlink" Target="https://www.gibdd.ru/r/66/contacts/div1165058/" TargetMode="External"/><Relationship Id="rId30" Type="http://schemas.openxmlformats.org/officeDocument/2006/relationships/hyperlink" Target="https://cbr.ru/vfs/registers/infr/list_invest_platform_op.xlsx" TargetMode="External"/><Relationship Id="rId35" Type="http://schemas.openxmlformats.org/officeDocument/2006/relationships/hyperlink" Target="https://www.cbr.ru/currency_base/daily/" TargetMode="Externa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7C89E9FA-697B-4B18-B49B-13B29F771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104</Pages>
  <Words>28671</Words>
  <Characters>163426</Characters>
  <Application>Microsoft Office Word</Application>
  <DocSecurity>0</DocSecurity>
  <Lines>1361</Lines>
  <Paragraphs>383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191714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KovalkovaEA</dc:creator>
  <cp:lastModifiedBy>Панца Екатерина Александровна</cp:lastModifiedBy>
  <cp:revision>2</cp:revision>
  <cp:lastPrinted>2024-01-31T08:32:00Z</cp:lastPrinted>
  <dcterms:created xsi:type="dcterms:W3CDTF">2024-03-13T08:17:00Z</dcterms:created>
  <dcterms:modified xsi:type="dcterms:W3CDTF">2024-03-13T08:17:00Z</dcterms:modified>
</cp:coreProperties>
</file>